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20470C">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2F97A065" wp14:editId="66F10261">
                <wp:simplePos x="0" y="0"/>
                <wp:positionH relativeFrom="column">
                  <wp:posOffset>6574155</wp:posOffset>
                </wp:positionH>
                <wp:positionV relativeFrom="paragraph">
                  <wp:posOffset>340995</wp:posOffset>
                </wp:positionV>
                <wp:extent cx="3467100" cy="583882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3467100" cy="5838825"/>
                        </a:xfrm>
                        <a:prstGeom prst="rect">
                          <a:avLst/>
                        </a:prstGeom>
                        <a:solidFill>
                          <a:schemeClr val="lt1"/>
                        </a:solidFill>
                        <a:ln w="6350">
                          <a:solidFill>
                            <a:prstClr val="black"/>
                          </a:solidFill>
                        </a:ln>
                      </wps:spPr>
                      <wps:txbx>
                        <w:txbxContent>
                          <w:p w:rsidR="008001D8" w:rsidRDefault="008001D8">
                            <w:pPr>
                              <w:rPr>
                                <w:b/>
                                <w:sz w:val="28"/>
                                <w:u w:val="single"/>
                              </w:rPr>
                            </w:pPr>
                            <w:r w:rsidRPr="00F40FCF">
                              <w:rPr>
                                <w:b/>
                                <w:sz w:val="28"/>
                                <w:u w:val="single"/>
                              </w:rPr>
                              <w:t>Knowledge and Skills:</w:t>
                            </w:r>
                          </w:p>
                          <w:p w:rsidR="002C598E" w:rsidRPr="00F40FCF" w:rsidRDefault="002C598E">
                            <w:pPr>
                              <w:rPr>
                                <w:b/>
                                <w:sz w:val="28"/>
                                <w:u w:val="single"/>
                              </w:rPr>
                            </w:pPr>
                            <w:r>
                              <w:rPr>
                                <w:b/>
                                <w:sz w:val="28"/>
                                <w:u w:val="single"/>
                              </w:rPr>
                              <w:t>Playing and performing</w:t>
                            </w:r>
                          </w:p>
                          <w:p w:rsidR="002C598E" w:rsidRPr="002C598E" w:rsidRDefault="002C598E" w:rsidP="002C598E">
                            <w:pPr>
                              <w:pStyle w:val="ListParagraph"/>
                              <w:numPr>
                                <w:ilvl w:val="0"/>
                                <w:numId w:val="5"/>
                              </w:numPr>
                              <w:spacing w:after="0"/>
                              <w:rPr>
                                <w:sz w:val="20"/>
                                <w:szCs w:val="20"/>
                              </w:rPr>
                            </w:pPr>
                            <w:r w:rsidRPr="002C598E">
                              <w:rPr>
                                <w:sz w:val="20"/>
                                <w:szCs w:val="20"/>
                              </w:rPr>
                              <w:t>Perform simple melodic and rhythmic parts beginning to vary the pitch with a small range of notes.</w:t>
                            </w:r>
                          </w:p>
                          <w:p w:rsidR="002C598E" w:rsidRPr="002C598E" w:rsidRDefault="002C598E" w:rsidP="002C598E">
                            <w:pPr>
                              <w:pStyle w:val="ListParagraph"/>
                              <w:numPr>
                                <w:ilvl w:val="0"/>
                                <w:numId w:val="5"/>
                              </w:numPr>
                              <w:spacing w:after="0"/>
                              <w:rPr>
                                <w:sz w:val="20"/>
                                <w:szCs w:val="20"/>
                              </w:rPr>
                            </w:pPr>
                            <w:r w:rsidRPr="002C598E">
                              <w:rPr>
                                <w:sz w:val="20"/>
                                <w:szCs w:val="20"/>
                              </w:rPr>
                              <w:t xml:space="preserve">Perform with confidence. </w:t>
                            </w:r>
                          </w:p>
                          <w:p w:rsidR="002C598E" w:rsidRPr="002C598E" w:rsidRDefault="002C598E" w:rsidP="002C598E">
                            <w:pPr>
                              <w:pStyle w:val="ListParagraph"/>
                              <w:numPr>
                                <w:ilvl w:val="0"/>
                                <w:numId w:val="5"/>
                              </w:numPr>
                              <w:spacing w:after="0"/>
                              <w:rPr>
                                <w:sz w:val="20"/>
                                <w:szCs w:val="20"/>
                              </w:rPr>
                            </w:pPr>
                            <w:r w:rsidRPr="002C598E">
                              <w:rPr>
                                <w:sz w:val="20"/>
                                <w:szCs w:val="20"/>
                              </w:rPr>
                              <w:t>To think about others while performing.</w:t>
                            </w:r>
                          </w:p>
                          <w:p w:rsidR="002C598E" w:rsidRPr="002C598E" w:rsidRDefault="002C598E" w:rsidP="002C598E">
                            <w:pPr>
                              <w:pStyle w:val="ListParagraph"/>
                              <w:spacing w:after="0"/>
                              <w:rPr>
                                <w:b/>
                                <w:sz w:val="20"/>
                                <w:szCs w:val="20"/>
                                <w:u w:val="single"/>
                              </w:rPr>
                            </w:pPr>
                            <w:r w:rsidRPr="002C598E">
                              <w:rPr>
                                <w:b/>
                                <w:sz w:val="20"/>
                                <w:szCs w:val="20"/>
                                <w:u w:val="single"/>
                              </w:rPr>
                              <w:t>Singing</w:t>
                            </w:r>
                          </w:p>
                          <w:p w:rsidR="002C598E" w:rsidRPr="002C598E" w:rsidRDefault="002C598E" w:rsidP="002C598E">
                            <w:pPr>
                              <w:pStyle w:val="ListParagraph"/>
                              <w:numPr>
                                <w:ilvl w:val="0"/>
                                <w:numId w:val="5"/>
                              </w:numPr>
                              <w:spacing w:after="0"/>
                              <w:rPr>
                                <w:sz w:val="20"/>
                                <w:szCs w:val="20"/>
                              </w:rPr>
                            </w:pPr>
                            <w:r w:rsidRPr="002C598E">
                              <w:rPr>
                                <w:sz w:val="20"/>
                                <w:szCs w:val="20"/>
                              </w:rPr>
                              <w:t>Sing songs in a variety of styles with confidence, singing an increasing number from memory</w:t>
                            </w:r>
                          </w:p>
                          <w:p w:rsidR="002C598E" w:rsidRPr="002C598E" w:rsidRDefault="002C598E" w:rsidP="002C598E">
                            <w:pPr>
                              <w:pStyle w:val="ListParagraph"/>
                              <w:numPr>
                                <w:ilvl w:val="0"/>
                                <w:numId w:val="5"/>
                              </w:numPr>
                              <w:spacing w:after="0"/>
                              <w:rPr>
                                <w:sz w:val="20"/>
                                <w:szCs w:val="20"/>
                              </w:rPr>
                            </w:pPr>
                            <w:r w:rsidRPr="002C598E">
                              <w:rPr>
                                <w:sz w:val="20"/>
                                <w:szCs w:val="20"/>
                              </w:rPr>
                              <w:t>Show increasing accuracy of pitch and awareness of the shape of a melody</w:t>
                            </w:r>
                          </w:p>
                          <w:p w:rsidR="002C598E" w:rsidRPr="002C598E" w:rsidRDefault="002C598E" w:rsidP="002C598E">
                            <w:pPr>
                              <w:pStyle w:val="ListParagraph"/>
                              <w:numPr>
                                <w:ilvl w:val="0"/>
                                <w:numId w:val="5"/>
                              </w:numPr>
                              <w:spacing w:after="0"/>
                              <w:rPr>
                                <w:sz w:val="20"/>
                                <w:szCs w:val="20"/>
                              </w:rPr>
                            </w:pPr>
                            <w:r w:rsidRPr="002C598E">
                              <w:rPr>
                                <w:sz w:val="20"/>
                                <w:szCs w:val="20"/>
                              </w:rPr>
                              <w:t>Imitate increasingly longer phrases with accuracy, with an awareness of  the phrases in a song</w:t>
                            </w:r>
                          </w:p>
                          <w:p w:rsidR="002C598E" w:rsidRPr="002C598E" w:rsidRDefault="002C598E" w:rsidP="002C598E">
                            <w:pPr>
                              <w:pStyle w:val="ListParagraph"/>
                              <w:numPr>
                                <w:ilvl w:val="0"/>
                                <w:numId w:val="5"/>
                              </w:numPr>
                              <w:spacing w:after="0"/>
                              <w:rPr>
                                <w:sz w:val="20"/>
                                <w:szCs w:val="20"/>
                              </w:rPr>
                            </w:pPr>
                            <w:r w:rsidRPr="002C598E">
                              <w:rPr>
                                <w:sz w:val="20"/>
                                <w:szCs w:val="20"/>
                              </w:rPr>
                              <w:t>Understand that posture, breathing and diction are important</w:t>
                            </w:r>
                          </w:p>
                          <w:p w:rsidR="002C598E" w:rsidRPr="002C598E" w:rsidRDefault="002C598E" w:rsidP="002C598E">
                            <w:pPr>
                              <w:pStyle w:val="ListParagraph"/>
                              <w:numPr>
                                <w:ilvl w:val="0"/>
                                <w:numId w:val="5"/>
                              </w:numPr>
                              <w:spacing w:after="0"/>
                              <w:rPr>
                                <w:sz w:val="20"/>
                                <w:szCs w:val="20"/>
                              </w:rPr>
                            </w:pPr>
                            <w:r w:rsidRPr="002C598E">
                              <w:rPr>
                                <w:sz w:val="20"/>
                                <w:szCs w:val="20"/>
                              </w:rPr>
                              <w:t>Demonstrate an awareness of character or style in performance</w:t>
                            </w:r>
                          </w:p>
                          <w:p w:rsidR="002C598E" w:rsidRPr="002C598E" w:rsidRDefault="002C598E" w:rsidP="002C598E">
                            <w:pPr>
                              <w:pStyle w:val="ListParagraph"/>
                              <w:numPr>
                                <w:ilvl w:val="0"/>
                                <w:numId w:val="5"/>
                              </w:numPr>
                              <w:spacing w:after="0"/>
                              <w:rPr>
                                <w:sz w:val="20"/>
                                <w:szCs w:val="20"/>
                              </w:rPr>
                            </w:pPr>
                            <w:r w:rsidRPr="002C598E">
                              <w:rPr>
                                <w:sz w:val="20"/>
                                <w:szCs w:val="20"/>
                              </w:rPr>
                              <w:t>Chant or sing a round in two parts</w:t>
                            </w:r>
                          </w:p>
                          <w:p w:rsidR="002C598E" w:rsidRPr="002C598E" w:rsidRDefault="002C598E" w:rsidP="002C598E">
                            <w:pPr>
                              <w:pStyle w:val="ListParagraph"/>
                              <w:numPr>
                                <w:ilvl w:val="0"/>
                                <w:numId w:val="5"/>
                              </w:numPr>
                              <w:spacing w:after="0"/>
                              <w:rPr>
                                <w:sz w:val="20"/>
                                <w:szCs w:val="20"/>
                              </w:rPr>
                            </w:pPr>
                            <w:r w:rsidRPr="002C598E">
                              <w:rPr>
                                <w:sz w:val="20"/>
                                <w:szCs w:val="20"/>
                              </w:rPr>
                              <w:t>Sing songs with a recognised structure (verse and chorus / call and response)</w:t>
                            </w:r>
                          </w:p>
                          <w:p w:rsidR="0020470C" w:rsidRPr="004D27C4" w:rsidRDefault="0020470C" w:rsidP="004D27C4">
                            <w:pPr>
                              <w:spacing w:after="0"/>
                              <w:rPr>
                                <w:color w:val="000000" w:themeColor="text1"/>
                                <w:sz w:val="20"/>
                                <w:szCs w:val="20"/>
                              </w:rPr>
                            </w:pPr>
                          </w:p>
                          <w:p w:rsidR="004D27C4" w:rsidRPr="004D27C4" w:rsidRDefault="004D27C4" w:rsidP="004D27C4">
                            <w:pPr>
                              <w:spacing w:after="200" w:line="276" w:lineRule="auto"/>
                              <w:rPr>
                                <w:rFonts w:ascii="Calibri" w:eastAsia="Calibri" w:hAnsi="Calibri" w:cs="Times New Roman"/>
                                <w:b/>
                                <w:bCs/>
                                <w:color w:val="000000" w:themeColor="text1"/>
                                <w:u w:val="single"/>
                              </w:rPr>
                            </w:pPr>
                            <w:r w:rsidRPr="004D27C4">
                              <w:rPr>
                                <w:rFonts w:ascii="Calibri" w:eastAsia="Calibri" w:hAnsi="Calibri" w:cs="Times New Roman"/>
                                <w:b/>
                                <w:bCs/>
                                <w:color w:val="000000" w:themeColor="text1"/>
                                <w:u w:val="single"/>
                              </w:rPr>
                              <w:t>Listening 1</w:t>
                            </w:r>
                          </w:p>
                          <w:p w:rsidR="004D27C4" w:rsidRPr="004D27C4" w:rsidRDefault="004D27C4" w:rsidP="004D27C4">
                            <w:pPr>
                              <w:numPr>
                                <w:ilvl w:val="0"/>
                                <w:numId w:val="15"/>
                              </w:numPr>
                              <w:spacing w:after="1" w:line="241" w:lineRule="auto"/>
                              <w:ind w:right="25"/>
                              <w:contextualSpacing/>
                              <w:rPr>
                                <w:rFonts w:ascii="Calibri" w:eastAsia="Calibri" w:hAnsi="Calibri" w:cs="Calibri"/>
                                <w:color w:val="000000" w:themeColor="text1"/>
                                <w:sz w:val="20"/>
                                <w:szCs w:val="20"/>
                                <w:lang w:eastAsia="en-GB"/>
                              </w:rPr>
                            </w:pPr>
                            <w:r w:rsidRPr="004D27C4">
                              <w:rPr>
                                <w:rFonts w:ascii="Calibri" w:eastAsia="Calibri" w:hAnsi="Calibri" w:cs="Calibri"/>
                                <w:color w:val="000000" w:themeColor="text1"/>
                                <w:sz w:val="20"/>
                                <w:szCs w:val="20"/>
                                <w:lang w:eastAsia="en-GB"/>
                              </w:rPr>
                              <w:t>To notice and explore the way sounds can be combined and used expressively.</w:t>
                            </w:r>
                          </w:p>
                          <w:p w:rsidR="004D27C4" w:rsidRPr="004D27C4" w:rsidRDefault="004D27C4" w:rsidP="004D27C4">
                            <w:pPr>
                              <w:numPr>
                                <w:ilvl w:val="0"/>
                                <w:numId w:val="15"/>
                              </w:numPr>
                              <w:spacing w:after="1" w:line="241" w:lineRule="auto"/>
                              <w:ind w:right="25"/>
                              <w:contextualSpacing/>
                              <w:rPr>
                                <w:rFonts w:ascii="Calibri" w:eastAsia="Calibri" w:hAnsi="Calibri" w:cs="Calibri"/>
                                <w:color w:val="000000" w:themeColor="text1"/>
                                <w:sz w:val="20"/>
                                <w:szCs w:val="20"/>
                                <w:lang w:eastAsia="en-GB"/>
                              </w:rPr>
                            </w:pPr>
                            <w:r w:rsidRPr="004D27C4">
                              <w:rPr>
                                <w:rFonts w:ascii="Calibri" w:eastAsia="Calibri" w:hAnsi="Calibri" w:cs="Calibri"/>
                                <w:color w:val="000000" w:themeColor="text1"/>
                                <w:sz w:val="20"/>
                                <w:szCs w:val="20"/>
                                <w:lang w:eastAsia="en-GB"/>
                              </w:rPr>
                              <w:t xml:space="preserve">Listen to different types of composers and musicians. </w:t>
                            </w:r>
                          </w:p>
                          <w:p w:rsidR="004D27C4" w:rsidRPr="004D27C4" w:rsidRDefault="004D27C4" w:rsidP="004D27C4">
                            <w:pPr>
                              <w:numPr>
                                <w:ilvl w:val="0"/>
                                <w:numId w:val="15"/>
                              </w:numPr>
                              <w:spacing w:after="3" w:line="276" w:lineRule="auto"/>
                              <w:contextualSpacing/>
                              <w:rPr>
                                <w:rFonts w:ascii="Calibri" w:eastAsia="Times New Roman" w:hAnsi="Calibri" w:cs="Calibri"/>
                                <w:color w:val="000000" w:themeColor="text1"/>
                                <w:sz w:val="20"/>
                                <w:szCs w:val="20"/>
                              </w:rPr>
                            </w:pPr>
                            <w:r w:rsidRPr="004D27C4">
                              <w:rPr>
                                <w:rFonts w:ascii="Calibri" w:eastAsia="Times New Roman" w:hAnsi="Calibri" w:cs="Calibri"/>
                                <w:color w:val="000000" w:themeColor="text1"/>
                                <w:sz w:val="20"/>
                                <w:szCs w:val="20"/>
                              </w:rPr>
                              <w:t>Explore and explain ideas and feelings about music using movement, dance and expressive and musical language.</w:t>
                            </w:r>
                          </w:p>
                          <w:p w:rsidR="004D27C4" w:rsidRPr="004D27C4" w:rsidRDefault="004D27C4" w:rsidP="004D27C4">
                            <w:pPr>
                              <w:numPr>
                                <w:ilvl w:val="0"/>
                                <w:numId w:val="15"/>
                              </w:numPr>
                              <w:spacing w:after="3" w:line="276" w:lineRule="auto"/>
                              <w:contextualSpacing/>
                              <w:rPr>
                                <w:rFonts w:ascii="Calibri" w:eastAsia="Calibri" w:hAnsi="Calibri" w:cs="Calibri"/>
                                <w:color w:val="000000" w:themeColor="text1"/>
                                <w:sz w:val="20"/>
                                <w:szCs w:val="20"/>
                              </w:rPr>
                            </w:pPr>
                            <w:r w:rsidRPr="004D27C4">
                              <w:rPr>
                                <w:rFonts w:ascii="Calibri" w:eastAsia="Times New Roman" w:hAnsi="Calibri" w:cs="Calibri"/>
                                <w:color w:val="000000" w:themeColor="text1"/>
                                <w:sz w:val="20"/>
                                <w:szCs w:val="20"/>
                              </w:rPr>
                              <w:t>To reflect on and improve own and others work in relation to its intended effect</w:t>
                            </w:r>
                            <w:r w:rsidRPr="004D27C4">
                              <w:rPr>
                                <w:rFonts w:ascii="Calibri" w:eastAsia="Calibri" w:hAnsi="Calibri" w:cs="Calibri"/>
                                <w:color w:val="000000" w:themeColor="text1"/>
                                <w:sz w:val="20"/>
                                <w:lang w:eastAsia="en-GB"/>
                              </w:rPr>
                              <w:t xml:space="preserve">. </w:t>
                            </w: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7.65pt;margin-top:26.85pt;width:273pt;height:45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" fillcolor="white [3201]" strokeweight=".5pt">
                <v:textbox>
                  <w:txbxContent>
                    <w:p w:rsidR="008001D8" w:rsidRDefault="008001D8">
                      <w:pPr>
                        <w:rPr>
                          <w:b/>
                          <w:sz w:val="28"/>
                          <w:u w:val="single"/>
                        </w:rPr>
                      </w:pPr>
                      <w:r w:rsidRPr="00F40FCF">
                        <w:rPr>
                          <w:b/>
                          <w:sz w:val="28"/>
                          <w:u w:val="single"/>
                        </w:rPr>
                        <w:t>Knowledge and Skills:</w:t>
                      </w:r>
                    </w:p>
                    <w:p w:rsidR="002C598E" w:rsidRPr="00F40FCF" w:rsidRDefault="002C598E">
                      <w:pPr>
                        <w:rPr>
                          <w:b/>
                          <w:sz w:val="28"/>
                          <w:u w:val="single"/>
                        </w:rPr>
                      </w:pPr>
                      <w:r>
                        <w:rPr>
                          <w:b/>
                          <w:sz w:val="28"/>
                          <w:u w:val="single"/>
                        </w:rPr>
                        <w:t>Playing and performing</w:t>
                      </w:r>
                    </w:p>
                    <w:p w:rsidR="002C598E" w:rsidRPr="002C598E" w:rsidRDefault="002C598E" w:rsidP="002C598E">
                      <w:pPr>
                        <w:pStyle w:val="ListParagraph"/>
                        <w:numPr>
                          <w:ilvl w:val="0"/>
                          <w:numId w:val="5"/>
                        </w:numPr>
                        <w:spacing w:after="0"/>
                        <w:rPr>
                          <w:sz w:val="20"/>
                          <w:szCs w:val="20"/>
                        </w:rPr>
                      </w:pPr>
                      <w:r w:rsidRPr="002C598E">
                        <w:rPr>
                          <w:sz w:val="20"/>
                          <w:szCs w:val="20"/>
                        </w:rPr>
                        <w:t>Perform simple melodic and rhythmic parts beginning to vary the pitch with a small range of notes.</w:t>
                      </w:r>
                    </w:p>
                    <w:p w:rsidR="002C598E" w:rsidRPr="002C598E" w:rsidRDefault="002C598E" w:rsidP="002C598E">
                      <w:pPr>
                        <w:pStyle w:val="ListParagraph"/>
                        <w:numPr>
                          <w:ilvl w:val="0"/>
                          <w:numId w:val="5"/>
                        </w:numPr>
                        <w:spacing w:after="0"/>
                        <w:rPr>
                          <w:sz w:val="20"/>
                          <w:szCs w:val="20"/>
                        </w:rPr>
                      </w:pPr>
                      <w:r w:rsidRPr="002C598E">
                        <w:rPr>
                          <w:sz w:val="20"/>
                          <w:szCs w:val="20"/>
                        </w:rPr>
                        <w:t xml:space="preserve">Perform with confidence. </w:t>
                      </w:r>
                    </w:p>
                    <w:p w:rsidR="002C598E" w:rsidRPr="002C598E" w:rsidRDefault="002C598E" w:rsidP="002C598E">
                      <w:pPr>
                        <w:pStyle w:val="ListParagraph"/>
                        <w:numPr>
                          <w:ilvl w:val="0"/>
                          <w:numId w:val="5"/>
                        </w:numPr>
                        <w:spacing w:after="0"/>
                        <w:rPr>
                          <w:sz w:val="20"/>
                          <w:szCs w:val="20"/>
                        </w:rPr>
                      </w:pPr>
                      <w:r w:rsidRPr="002C598E">
                        <w:rPr>
                          <w:sz w:val="20"/>
                          <w:szCs w:val="20"/>
                        </w:rPr>
                        <w:t>To think about others while performing.</w:t>
                      </w:r>
                    </w:p>
                    <w:p w:rsidR="002C598E" w:rsidRPr="002C598E" w:rsidRDefault="002C598E" w:rsidP="002C598E">
                      <w:pPr>
                        <w:pStyle w:val="ListParagraph"/>
                        <w:spacing w:after="0"/>
                        <w:rPr>
                          <w:b/>
                          <w:sz w:val="20"/>
                          <w:szCs w:val="20"/>
                          <w:u w:val="single"/>
                        </w:rPr>
                      </w:pPr>
                      <w:r w:rsidRPr="002C598E">
                        <w:rPr>
                          <w:b/>
                          <w:sz w:val="20"/>
                          <w:szCs w:val="20"/>
                          <w:u w:val="single"/>
                        </w:rPr>
                        <w:t>Singing</w:t>
                      </w:r>
                    </w:p>
                    <w:p w:rsidR="002C598E" w:rsidRPr="002C598E" w:rsidRDefault="002C598E" w:rsidP="002C598E">
                      <w:pPr>
                        <w:pStyle w:val="ListParagraph"/>
                        <w:numPr>
                          <w:ilvl w:val="0"/>
                          <w:numId w:val="5"/>
                        </w:numPr>
                        <w:spacing w:after="0"/>
                        <w:rPr>
                          <w:sz w:val="20"/>
                          <w:szCs w:val="20"/>
                        </w:rPr>
                      </w:pPr>
                      <w:r w:rsidRPr="002C598E">
                        <w:rPr>
                          <w:sz w:val="20"/>
                          <w:szCs w:val="20"/>
                        </w:rPr>
                        <w:t>Sing songs in a variety of styles with confidence, singing an increasing number from memory</w:t>
                      </w:r>
                    </w:p>
                    <w:p w:rsidR="002C598E" w:rsidRPr="002C598E" w:rsidRDefault="002C598E" w:rsidP="002C598E">
                      <w:pPr>
                        <w:pStyle w:val="ListParagraph"/>
                        <w:numPr>
                          <w:ilvl w:val="0"/>
                          <w:numId w:val="5"/>
                        </w:numPr>
                        <w:spacing w:after="0"/>
                        <w:rPr>
                          <w:sz w:val="20"/>
                          <w:szCs w:val="20"/>
                        </w:rPr>
                      </w:pPr>
                      <w:r w:rsidRPr="002C598E">
                        <w:rPr>
                          <w:sz w:val="20"/>
                          <w:szCs w:val="20"/>
                        </w:rPr>
                        <w:t>Show increasing accuracy of pitch and awareness of the shape of a melody</w:t>
                      </w:r>
                    </w:p>
                    <w:p w:rsidR="002C598E" w:rsidRPr="002C598E" w:rsidRDefault="002C598E" w:rsidP="002C598E">
                      <w:pPr>
                        <w:pStyle w:val="ListParagraph"/>
                        <w:numPr>
                          <w:ilvl w:val="0"/>
                          <w:numId w:val="5"/>
                        </w:numPr>
                        <w:spacing w:after="0"/>
                        <w:rPr>
                          <w:sz w:val="20"/>
                          <w:szCs w:val="20"/>
                        </w:rPr>
                      </w:pPr>
                      <w:r w:rsidRPr="002C598E">
                        <w:rPr>
                          <w:sz w:val="20"/>
                          <w:szCs w:val="20"/>
                        </w:rPr>
                        <w:t>Imitate increasingly longer phrases with accuracy, with an awareness of  the phrases in a song</w:t>
                      </w:r>
                    </w:p>
                    <w:p w:rsidR="002C598E" w:rsidRPr="002C598E" w:rsidRDefault="002C598E" w:rsidP="002C598E">
                      <w:pPr>
                        <w:pStyle w:val="ListParagraph"/>
                        <w:numPr>
                          <w:ilvl w:val="0"/>
                          <w:numId w:val="5"/>
                        </w:numPr>
                        <w:spacing w:after="0"/>
                        <w:rPr>
                          <w:sz w:val="20"/>
                          <w:szCs w:val="20"/>
                        </w:rPr>
                      </w:pPr>
                      <w:r w:rsidRPr="002C598E">
                        <w:rPr>
                          <w:sz w:val="20"/>
                          <w:szCs w:val="20"/>
                        </w:rPr>
                        <w:t>Understand that posture, breathing and diction are important</w:t>
                      </w:r>
                    </w:p>
                    <w:p w:rsidR="002C598E" w:rsidRPr="002C598E" w:rsidRDefault="002C598E" w:rsidP="002C598E">
                      <w:pPr>
                        <w:pStyle w:val="ListParagraph"/>
                        <w:numPr>
                          <w:ilvl w:val="0"/>
                          <w:numId w:val="5"/>
                        </w:numPr>
                        <w:spacing w:after="0"/>
                        <w:rPr>
                          <w:sz w:val="20"/>
                          <w:szCs w:val="20"/>
                        </w:rPr>
                      </w:pPr>
                      <w:r w:rsidRPr="002C598E">
                        <w:rPr>
                          <w:sz w:val="20"/>
                          <w:szCs w:val="20"/>
                        </w:rPr>
                        <w:t>Demonstrate an awareness of character or style in performance</w:t>
                      </w:r>
                    </w:p>
                    <w:p w:rsidR="002C598E" w:rsidRPr="002C598E" w:rsidRDefault="002C598E" w:rsidP="002C598E">
                      <w:pPr>
                        <w:pStyle w:val="ListParagraph"/>
                        <w:numPr>
                          <w:ilvl w:val="0"/>
                          <w:numId w:val="5"/>
                        </w:numPr>
                        <w:spacing w:after="0"/>
                        <w:rPr>
                          <w:sz w:val="20"/>
                          <w:szCs w:val="20"/>
                        </w:rPr>
                      </w:pPr>
                      <w:r w:rsidRPr="002C598E">
                        <w:rPr>
                          <w:sz w:val="20"/>
                          <w:szCs w:val="20"/>
                        </w:rPr>
                        <w:t>Chant or sing a round in two parts</w:t>
                      </w:r>
                    </w:p>
                    <w:p w:rsidR="002C598E" w:rsidRPr="002C598E" w:rsidRDefault="002C598E" w:rsidP="002C598E">
                      <w:pPr>
                        <w:pStyle w:val="ListParagraph"/>
                        <w:numPr>
                          <w:ilvl w:val="0"/>
                          <w:numId w:val="5"/>
                        </w:numPr>
                        <w:spacing w:after="0"/>
                        <w:rPr>
                          <w:sz w:val="20"/>
                          <w:szCs w:val="20"/>
                        </w:rPr>
                      </w:pPr>
                      <w:r w:rsidRPr="002C598E">
                        <w:rPr>
                          <w:sz w:val="20"/>
                          <w:szCs w:val="20"/>
                        </w:rPr>
                        <w:t>Sing songs with a recognised structure (verse and chorus / call and response)</w:t>
                      </w:r>
                    </w:p>
                    <w:p w:rsidR="0020470C" w:rsidRPr="004D27C4" w:rsidRDefault="0020470C" w:rsidP="004D27C4">
                      <w:pPr>
                        <w:spacing w:after="0"/>
                        <w:rPr>
                          <w:color w:val="000000" w:themeColor="text1"/>
                          <w:sz w:val="20"/>
                          <w:szCs w:val="20"/>
                        </w:rPr>
                      </w:pPr>
                    </w:p>
                    <w:p w:rsidR="004D27C4" w:rsidRPr="004D27C4" w:rsidRDefault="004D27C4" w:rsidP="004D27C4">
                      <w:pPr>
                        <w:spacing w:after="200" w:line="276" w:lineRule="auto"/>
                        <w:rPr>
                          <w:rFonts w:ascii="Calibri" w:eastAsia="Calibri" w:hAnsi="Calibri" w:cs="Times New Roman"/>
                          <w:b/>
                          <w:bCs/>
                          <w:color w:val="000000" w:themeColor="text1"/>
                          <w:u w:val="single"/>
                        </w:rPr>
                      </w:pPr>
                      <w:r w:rsidRPr="004D27C4">
                        <w:rPr>
                          <w:rFonts w:ascii="Calibri" w:eastAsia="Calibri" w:hAnsi="Calibri" w:cs="Times New Roman"/>
                          <w:b/>
                          <w:bCs/>
                          <w:color w:val="000000" w:themeColor="text1"/>
                          <w:u w:val="single"/>
                        </w:rPr>
                        <w:t>Listening 1</w:t>
                      </w:r>
                    </w:p>
                    <w:p w:rsidR="004D27C4" w:rsidRPr="004D27C4" w:rsidRDefault="004D27C4" w:rsidP="004D27C4">
                      <w:pPr>
                        <w:numPr>
                          <w:ilvl w:val="0"/>
                          <w:numId w:val="15"/>
                        </w:numPr>
                        <w:spacing w:after="1" w:line="241" w:lineRule="auto"/>
                        <w:ind w:right="25"/>
                        <w:contextualSpacing/>
                        <w:rPr>
                          <w:rFonts w:ascii="Calibri" w:eastAsia="Calibri" w:hAnsi="Calibri" w:cs="Calibri"/>
                          <w:color w:val="000000" w:themeColor="text1"/>
                          <w:sz w:val="20"/>
                          <w:szCs w:val="20"/>
                          <w:lang w:eastAsia="en-GB"/>
                        </w:rPr>
                      </w:pPr>
                      <w:r w:rsidRPr="004D27C4">
                        <w:rPr>
                          <w:rFonts w:ascii="Calibri" w:eastAsia="Calibri" w:hAnsi="Calibri" w:cs="Calibri"/>
                          <w:color w:val="000000" w:themeColor="text1"/>
                          <w:sz w:val="20"/>
                          <w:szCs w:val="20"/>
                          <w:lang w:eastAsia="en-GB"/>
                        </w:rPr>
                        <w:t>To notice and explore the way sounds can be combined and used expressively.</w:t>
                      </w:r>
                    </w:p>
                    <w:p w:rsidR="004D27C4" w:rsidRPr="004D27C4" w:rsidRDefault="004D27C4" w:rsidP="004D27C4">
                      <w:pPr>
                        <w:numPr>
                          <w:ilvl w:val="0"/>
                          <w:numId w:val="15"/>
                        </w:numPr>
                        <w:spacing w:after="1" w:line="241" w:lineRule="auto"/>
                        <w:ind w:right="25"/>
                        <w:contextualSpacing/>
                        <w:rPr>
                          <w:rFonts w:ascii="Calibri" w:eastAsia="Calibri" w:hAnsi="Calibri" w:cs="Calibri"/>
                          <w:color w:val="000000" w:themeColor="text1"/>
                          <w:sz w:val="20"/>
                          <w:szCs w:val="20"/>
                          <w:lang w:eastAsia="en-GB"/>
                        </w:rPr>
                      </w:pPr>
                      <w:r w:rsidRPr="004D27C4">
                        <w:rPr>
                          <w:rFonts w:ascii="Calibri" w:eastAsia="Calibri" w:hAnsi="Calibri" w:cs="Calibri"/>
                          <w:color w:val="000000" w:themeColor="text1"/>
                          <w:sz w:val="20"/>
                          <w:szCs w:val="20"/>
                          <w:lang w:eastAsia="en-GB"/>
                        </w:rPr>
                        <w:t xml:space="preserve">Listen to different types of composers and musicians. </w:t>
                      </w:r>
                    </w:p>
                    <w:p w:rsidR="004D27C4" w:rsidRPr="004D27C4" w:rsidRDefault="004D27C4" w:rsidP="004D27C4">
                      <w:pPr>
                        <w:numPr>
                          <w:ilvl w:val="0"/>
                          <w:numId w:val="15"/>
                        </w:numPr>
                        <w:spacing w:after="3" w:line="276" w:lineRule="auto"/>
                        <w:contextualSpacing/>
                        <w:rPr>
                          <w:rFonts w:ascii="Calibri" w:eastAsia="Times New Roman" w:hAnsi="Calibri" w:cs="Calibri"/>
                          <w:color w:val="000000" w:themeColor="text1"/>
                          <w:sz w:val="20"/>
                          <w:szCs w:val="20"/>
                        </w:rPr>
                      </w:pPr>
                      <w:r w:rsidRPr="004D27C4">
                        <w:rPr>
                          <w:rFonts w:ascii="Calibri" w:eastAsia="Times New Roman" w:hAnsi="Calibri" w:cs="Calibri"/>
                          <w:color w:val="000000" w:themeColor="text1"/>
                          <w:sz w:val="20"/>
                          <w:szCs w:val="20"/>
                        </w:rPr>
                        <w:t>Explore and explain ideas and feelings about music using movement, dance and expressive and musical language.</w:t>
                      </w:r>
                    </w:p>
                    <w:p w:rsidR="004D27C4" w:rsidRPr="004D27C4" w:rsidRDefault="004D27C4" w:rsidP="004D27C4">
                      <w:pPr>
                        <w:numPr>
                          <w:ilvl w:val="0"/>
                          <w:numId w:val="15"/>
                        </w:numPr>
                        <w:spacing w:after="3" w:line="276" w:lineRule="auto"/>
                        <w:contextualSpacing/>
                        <w:rPr>
                          <w:rFonts w:ascii="Calibri" w:eastAsia="Calibri" w:hAnsi="Calibri" w:cs="Calibri"/>
                          <w:color w:val="000000" w:themeColor="text1"/>
                          <w:sz w:val="20"/>
                          <w:szCs w:val="20"/>
                        </w:rPr>
                      </w:pPr>
                      <w:r w:rsidRPr="004D27C4">
                        <w:rPr>
                          <w:rFonts w:ascii="Calibri" w:eastAsia="Times New Roman" w:hAnsi="Calibri" w:cs="Calibri"/>
                          <w:color w:val="000000" w:themeColor="text1"/>
                          <w:sz w:val="20"/>
                          <w:szCs w:val="20"/>
                        </w:rPr>
                        <w:t>To reflect on and improve own and others work in relation to its intended effect</w:t>
                      </w:r>
                      <w:r w:rsidRPr="004D27C4">
                        <w:rPr>
                          <w:rFonts w:ascii="Calibri" w:eastAsia="Calibri" w:hAnsi="Calibri" w:cs="Calibri"/>
                          <w:color w:val="000000" w:themeColor="text1"/>
                          <w:sz w:val="20"/>
                          <w:lang w:eastAsia="en-GB"/>
                        </w:rPr>
                        <w:t xml:space="preserve">. </w:t>
                      </w:r>
                    </w:p>
                    <w:p w:rsidR="0020470C" w:rsidRPr="0020470C" w:rsidRDefault="0020470C" w:rsidP="0020470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r w:rsidR="002C598E">
        <w:rPr>
          <w:b/>
          <w:sz w:val="36"/>
        </w:rPr>
        <w:t>Wha</w:t>
      </w:r>
      <w:r w:rsidR="000856C2">
        <w:rPr>
          <w:b/>
          <w:sz w:val="36"/>
        </w:rPr>
        <w:t>t does it take to be the leading performer</w:t>
      </w:r>
      <w:r w:rsidR="002C598E">
        <w:rPr>
          <w:b/>
          <w:sz w:val="36"/>
        </w:rPr>
        <w:t>?</w:t>
      </w:r>
    </w:p>
    <w:tbl>
      <w:tblPr>
        <w:tblStyle w:val="TableGrid"/>
        <w:tblW w:w="0" w:type="auto"/>
        <w:tblInd w:w="5" w:type="dxa"/>
        <w:tblLook w:val="04A0" w:firstRow="1" w:lastRow="0" w:firstColumn="1" w:lastColumn="0" w:noHBand="0" w:noVBand="1"/>
      </w:tblPr>
      <w:tblGrid>
        <w:gridCol w:w="1876"/>
        <w:gridCol w:w="8394"/>
      </w:tblGrid>
      <w:tr w:rsidR="0008647F" w:rsidTr="00B6409C">
        <w:trPr>
          <w:trHeight w:val="168"/>
        </w:trPr>
        <w:tc>
          <w:tcPr>
            <w:tcW w:w="1876" w:type="dxa"/>
            <w:tcBorders>
              <w:top w:val="nil"/>
              <w:left w:val="nil"/>
            </w:tcBorders>
          </w:tcPr>
          <w:p w:rsidR="0008647F" w:rsidRDefault="0008647F">
            <w:pPr>
              <w:rPr>
                <w:sz w:val="28"/>
              </w:rPr>
            </w:pPr>
          </w:p>
        </w:tc>
        <w:tc>
          <w:tcPr>
            <w:tcW w:w="8394" w:type="dxa"/>
            <w:vAlign w:val="center"/>
          </w:tcPr>
          <w:p w:rsidR="0008647F" w:rsidRPr="008001D8" w:rsidRDefault="0020470C" w:rsidP="008001D8">
            <w:pPr>
              <w:jc w:val="center"/>
              <w:rPr>
                <w:b/>
                <w:sz w:val="28"/>
              </w:rPr>
            </w:pPr>
            <w:r>
              <w:rPr>
                <w:b/>
                <w:sz w:val="28"/>
              </w:rPr>
              <w:t>Objectives, Activities and Questioning</w:t>
            </w:r>
          </w:p>
        </w:tc>
      </w:tr>
      <w:tr w:rsidR="004D27C4" w:rsidTr="00B6409C">
        <w:trPr>
          <w:trHeight w:val="168"/>
        </w:trPr>
        <w:tc>
          <w:tcPr>
            <w:tcW w:w="1876" w:type="dxa"/>
            <w:vAlign w:val="center"/>
          </w:tcPr>
          <w:p w:rsidR="004D27C4" w:rsidRDefault="004D27C4" w:rsidP="008001D8">
            <w:pPr>
              <w:jc w:val="center"/>
              <w:rPr>
                <w:b/>
                <w:sz w:val="28"/>
              </w:rPr>
            </w:pPr>
            <w:r>
              <w:rPr>
                <w:b/>
                <w:sz w:val="28"/>
              </w:rPr>
              <w:t>Lesson 1</w:t>
            </w:r>
          </w:p>
        </w:tc>
        <w:tc>
          <w:tcPr>
            <w:tcW w:w="8394" w:type="dxa"/>
          </w:tcPr>
          <w:p w:rsidR="004D27C4" w:rsidRPr="001534FB" w:rsidRDefault="004D27C4" w:rsidP="004D27C4">
            <w:pPr>
              <w:jc w:val="both"/>
              <w:rPr>
                <w:sz w:val="24"/>
              </w:rPr>
            </w:pPr>
            <w:r w:rsidRPr="004D27C4">
              <w:rPr>
                <w:b/>
                <w:sz w:val="24"/>
              </w:rPr>
              <w:t>Objectives</w:t>
            </w:r>
            <w:r w:rsidRPr="001534FB">
              <w:rPr>
                <w:sz w:val="24"/>
              </w:rPr>
              <w:t>:</w:t>
            </w:r>
            <w:r w:rsidR="001534FB" w:rsidRPr="001534FB">
              <w:rPr>
                <w:sz w:val="24"/>
              </w:rPr>
              <w:t xml:space="preserve"> to sing with confidence and expression and</w:t>
            </w:r>
            <w:r w:rsidRPr="001534FB">
              <w:rPr>
                <w:sz w:val="24"/>
              </w:rPr>
              <w:t xml:space="preserve"> </w:t>
            </w:r>
            <w:r w:rsidR="00C827AE" w:rsidRPr="001534FB">
              <w:rPr>
                <w:sz w:val="24"/>
              </w:rPr>
              <w:t xml:space="preserve">to chant or sing in a round in two parts. </w:t>
            </w:r>
          </w:p>
          <w:p w:rsidR="00C827AE" w:rsidRPr="00C827AE" w:rsidRDefault="00C827AE" w:rsidP="004D27C4">
            <w:pPr>
              <w:jc w:val="both"/>
              <w:rPr>
                <w:sz w:val="24"/>
              </w:rPr>
            </w:pPr>
            <w:r>
              <w:rPr>
                <w:b/>
                <w:sz w:val="24"/>
              </w:rPr>
              <w:t xml:space="preserve">Activities: </w:t>
            </w:r>
            <w:r>
              <w:rPr>
                <w:sz w:val="24"/>
              </w:rPr>
              <w:t xml:space="preserve">Demo a round by Sarah Watts – Thank You Very Much. </w:t>
            </w:r>
            <w:r w:rsidR="00F83DFF">
              <w:rPr>
                <w:sz w:val="24"/>
              </w:rPr>
              <w:t xml:space="preserve"> Downs Junior School – I Like the Flowers, </w:t>
            </w:r>
            <w:proofErr w:type="spellStart"/>
            <w:r w:rsidR="00F83DFF">
              <w:rPr>
                <w:sz w:val="24"/>
              </w:rPr>
              <w:t>Abeeyo</w:t>
            </w:r>
            <w:proofErr w:type="spellEnd"/>
            <w:r w:rsidR="00424031">
              <w:rPr>
                <w:sz w:val="24"/>
              </w:rPr>
              <w:t xml:space="preserve">. Children learn </w:t>
            </w:r>
          </w:p>
        </w:tc>
      </w:tr>
      <w:tr w:rsidR="00D17775" w:rsidTr="00B6409C">
        <w:trPr>
          <w:trHeight w:val="168"/>
        </w:trPr>
        <w:tc>
          <w:tcPr>
            <w:tcW w:w="1876" w:type="dxa"/>
            <w:vAlign w:val="center"/>
          </w:tcPr>
          <w:p w:rsidR="00D17775" w:rsidRPr="008001D8" w:rsidRDefault="004D27C4" w:rsidP="008001D8">
            <w:pPr>
              <w:jc w:val="center"/>
              <w:rPr>
                <w:b/>
                <w:sz w:val="28"/>
              </w:rPr>
            </w:pPr>
            <w:r>
              <w:rPr>
                <w:b/>
                <w:sz w:val="28"/>
              </w:rPr>
              <w:t>Lesson 2</w:t>
            </w:r>
          </w:p>
        </w:tc>
        <w:tc>
          <w:tcPr>
            <w:tcW w:w="8394" w:type="dxa"/>
          </w:tcPr>
          <w:p w:rsidR="00574F9E" w:rsidRDefault="00D17775" w:rsidP="00574F9E">
            <w:pPr>
              <w:pStyle w:val="ListParagraph"/>
              <w:numPr>
                <w:ilvl w:val="0"/>
                <w:numId w:val="10"/>
              </w:numPr>
              <w:jc w:val="both"/>
              <w:rPr>
                <w:sz w:val="24"/>
              </w:rPr>
            </w:pPr>
            <w:r w:rsidRPr="00574F9E">
              <w:rPr>
                <w:b/>
                <w:sz w:val="24"/>
              </w:rPr>
              <w:t xml:space="preserve">Objective: </w:t>
            </w:r>
            <w:r w:rsidRPr="00574F9E">
              <w:rPr>
                <w:sz w:val="24"/>
              </w:rPr>
              <w:t xml:space="preserve">To listen to and begin to respond to music drawn from different traditions and </w:t>
            </w:r>
            <w:r w:rsidR="00574F9E" w:rsidRPr="00574F9E">
              <w:rPr>
                <w:sz w:val="24"/>
              </w:rPr>
              <w:t xml:space="preserve">great composers and musicians. </w:t>
            </w:r>
            <w:r w:rsidR="007D7F6C" w:rsidRPr="00574F9E">
              <w:rPr>
                <w:sz w:val="24"/>
              </w:rPr>
              <w:t xml:space="preserve"> </w:t>
            </w:r>
          </w:p>
          <w:p w:rsidR="007D7F6C" w:rsidRPr="00574F9E" w:rsidRDefault="007D7F6C" w:rsidP="00574F9E">
            <w:pPr>
              <w:pStyle w:val="ListParagraph"/>
              <w:numPr>
                <w:ilvl w:val="0"/>
                <w:numId w:val="10"/>
              </w:numPr>
              <w:jc w:val="both"/>
              <w:rPr>
                <w:sz w:val="24"/>
              </w:rPr>
            </w:pPr>
            <w:proofErr w:type="gramStart"/>
            <w:r w:rsidRPr="00574F9E">
              <w:rPr>
                <w:sz w:val="24"/>
              </w:rPr>
              <w:t>be</w:t>
            </w:r>
            <w:proofErr w:type="gramEnd"/>
            <w:r w:rsidRPr="00574F9E">
              <w:rPr>
                <w:sz w:val="24"/>
              </w:rPr>
              <w:t xml:space="preserve"> able to identify a dotted quarter note rhythm.</w:t>
            </w:r>
          </w:p>
          <w:p w:rsidR="007D7F6C" w:rsidRPr="00574F9E" w:rsidRDefault="007D7F6C" w:rsidP="00574F9E">
            <w:pPr>
              <w:pStyle w:val="ListParagraph"/>
              <w:numPr>
                <w:ilvl w:val="0"/>
                <w:numId w:val="10"/>
              </w:numPr>
              <w:jc w:val="both"/>
              <w:rPr>
                <w:sz w:val="24"/>
              </w:rPr>
            </w:pPr>
            <w:proofErr w:type="gramStart"/>
            <w:r w:rsidRPr="00574F9E">
              <w:rPr>
                <w:sz w:val="24"/>
              </w:rPr>
              <w:t>to</w:t>
            </w:r>
            <w:proofErr w:type="gramEnd"/>
            <w:r w:rsidRPr="00574F9E">
              <w:rPr>
                <w:sz w:val="24"/>
              </w:rPr>
              <w:t xml:space="preserve"> be able to identify The Sorcerer’s Apprentice motif.</w:t>
            </w:r>
          </w:p>
          <w:p w:rsidR="00D17775" w:rsidRPr="00574F9E" w:rsidRDefault="007D7F6C" w:rsidP="00574F9E">
            <w:pPr>
              <w:pStyle w:val="ListParagraph"/>
              <w:numPr>
                <w:ilvl w:val="0"/>
                <w:numId w:val="10"/>
              </w:numPr>
              <w:jc w:val="both"/>
              <w:rPr>
                <w:sz w:val="24"/>
              </w:rPr>
            </w:pPr>
            <w:proofErr w:type="gramStart"/>
            <w:r w:rsidRPr="00574F9E">
              <w:rPr>
                <w:sz w:val="24"/>
              </w:rPr>
              <w:t>to</w:t>
            </w:r>
            <w:proofErr w:type="gramEnd"/>
            <w:r w:rsidRPr="00574F9E">
              <w:rPr>
                <w:sz w:val="24"/>
              </w:rPr>
              <w:t xml:space="preserve"> create a listening map of The Sorcerer’s Apprentice.</w:t>
            </w:r>
          </w:p>
          <w:p w:rsidR="00D523E0" w:rsidRDefault="00667170" w:rsidP="00D523E0">
            <w:pPr>
              <w:jc w:val="both"/>
              <w:rPr>
                <w:b/>
                <w:bCs/>
                <w:sz w:val="24"/>
              </w:rPr>
            </w:pPr>
            <w:r>
              <w:rPr>
                <w:b/>
                <w:sz w:val="24"/>
              </w:rPr>
              <w:t>Activities:</w:t>
            </w:r>
            <w:r w:rsidR="00D523E0">
              <w:rPr>
                <w:b/>
                <w:sz w:val="24"/>
              </w:rPr>
              <w:t xml:space="preserve"> </w:t>
            </w:r>
            <w:r w:rsidR="00D523E0">
              <w:rPr>
                <w:sz w:val="24"/>
              </w:rPr>
              <w:t xml:space="preserve">Imitate the rhythm motifs as per </w:t>
            </w:r>
            <w:hyperlink r:id="rId8" w:history="1">
              <w:r w:rsidR="00574F9E" w:rsidRPr="001909B5">
                <w:rPr>
                  <w:rStyle w:val="Hyperlink"/>
                  <w:b/>
                  <w:sz w:val="24"/>
                </w:rPr>
                <w:t>https://pianotels.com/the-sorcerers-apprentice-music-history-lesson-plan-adaptable-to-an-individual-or-a-class/</w:t>
              </w:r>
            </w:hyperlink>
            <w:r w:rsidR="00574F9E">
              <w:rPr>
                <w:b/>
                <w:sz w:val="24"/>
              </w:rPr>
              <w:t xml:space="preserve"> </w:t>
            </w:r>
          </w:p>
          <w:p w:rsidR="00574F9E" w:rsidRDefault="00574F9E" w:rsidP="00D523E0">
            <w:pPr>
              <w:jc w:val="both"/>
              <w:rPr>
                <w:sz w:val="24"/>
              </w:rPr>
            </w:pPr>
            <w:r w:rsidRPr="00D523E0">
              <w:rPr>
                <w:sz w:val="24"/>
              </w:rPr>
              <w:t xml:space="preserve">Introduce Paul </w:t>
            </w:r>
            <w:proofErr w:type="spellStart"/>
            <w:r w:rsidRPr="00D523E0">
              <w:rPr>
                <w:sz w:val="24"/>
              </w:rPr>
              <w:t>Dukas</w:t>
            </w:r>
            <w:proofErr w:type="spellEnd"/>
            <w:r w:rsidRPr="00D523E0">
              <w:rPr>
                <w:sz w:val="24"/>
              </w:rPr>
              <w:t xml:space="preserve"> and watch Fantasia </w:t>
            </w:r>
          </w:p>
          <w:p w:rsidR="00667170" w:rsidRDefault="00395E5F" w:rsidP="00D17775">
            <w:pPr>
              <w:jc w:val="both"/>
              <w:rPr>
                <w:sz w:val="24"/>
              </w:rPr>
            </w:pPr>
            <w:hyperlink r:id="rId9" w:history="1">
              <w:r w:rsidR="00D523E0" w:rsidRPr="001909B5">
                <w:rPr>
                  <w:rStyle w:val="Hyperlink"/>
                  <w:sz w:val="24"/>
                </w:rPr>
                <w:t>https://www.youtube.com/watch?v=2DX2yVucz24</w:t>
              </w:r>
            </w:hyperlink>
            <w:r w:rsidR="00D523E0">
              <w:rPr>
                <w:sz w:val="24"/>
              </w:rPr>
              <w:t xml:space="preserve">  Childre</w:t>
            </w:r>
            <w:r w:rsidR="00537A8D">
              <w:rPr>
                <w:sz w:val="24"/>
              </w:rPr>
              <w:t xml:space="preserve">n to complete the listening map and indicate the musical dimensions at a variety of points throughout. Also draw the direction of the pitch, comment of the texture and the mood. </w:t>
            </w:r>
            <w:r w:rsidR="00D523E0">
              <w:rPr>
                <w:sz w:val="24"/>
              </w:rPr>
              <w:t xml:space="preserve"> </w:t>
            </w:r>
            <w:r w:rsidR="00574F9E" w:rsidRPr="00D523E0">
              <w:rPr>
                <w:sz w:val="24"/>
              </w:rPr>
              <w:t>Read </w:t>
            </w:r>
            <w:r w:rsidR="00574F9E" w:rsidRPr="00D523E0">
              <w:rPr>
                <w:i/>
                <w:iCs/>
                <w:sz w:val="24"/>
              </w:rPr>
              <w:t>The Sorcerer’s Apprentice</w:t>
            </w:r>
            <w:r w:rsidR="00574F9E" w:rsidRPr="00D523E0">
              <w:rPr>
                <w:sz w:val="24"/>
              </w:rPr>
              <w:t> by Goethe while listening to it on audio</w:t>
            </w:r>
            <w:r w:rsidR="00D523E0">
              <w:rPr>
                <w:sz w:val="24"/>
              </w:rPr>
              <w:t xml:space="preserve">. Children try to recognise </w:t>
            </w:r>
            <w:r w:rsidR="00574F9E" w:rsidRPr="00D523E0">
              <w:rPr>
                <w:sz w:val="24"/>
              </w:rPr>
              <w:t>the motif while listening to</w:t>
            </w:r>
            <w:r w:rsidR="00537A8D">
              <w:rPr>
                <w:sz w:val="24"/>
              </w:rPr>
              <w:t xml:space="preserve"> </w:t>
            </w:r>
            <w:r w:rsidR="00574F9E" w:rsidRPr="00D523E0">
              <w:rPr>
                <w:i/>
                <w:iCs/>
                <w:sz w:val="24"/>
              </w:rPr>
              <w:t>The Sorcerer’s Apprentice</w:t>
            </w:r>
            <w:r w:rsidR="00D523E0">
              <w:rPr>
                <w:sz w:val="24"/>
              </w:rPr>
              <w:t xml:space="preserve">. Show this </w:t>
            </w:r>
            <w:r w:rsidR="00574F9E" w:rsidRPr="00D523E0">
              <w:rPr>
                <w:sz w:val="24"/>
              </w:rPr>
              <w:t>dotted half note with eighth note rhythm</w:t>
            </w:r>
            <w:r w:rsidR="00D523E0">
              <w:rPr>
                <w:sz w:val="24"/>
              </w:rPr>
              <w:t xml:space="preserve"> on the board, clap it, make vocal sounds to it, play it on an instrument. </w:t>
            </w:r>
          </w:p>
          <w:p w:rsidR="00667170" w:rsidRPr="00D17775" w:rsidRDefault="00667170" w:rsidP="00D17775">
            <w:pPr>
              <w:jc w:val="both"/>
              <w:rPr>
                <w:sz w:val="24"/>
                <w:u w:val="single"/>
              </w:rPr>
            </w:pPr>
            <w:r w:rsidRPr="00537A8D">
              <w:rPr>
                <w:b/>
                <w:sz w:val="24"/>
              </w:rPr>
              <w:t>Questions:</w:t>
            </w:r>
            <w:r>
              <w:rPr>
                <w:sz w:val="24"/>
              </w:rPr>
              <w:t xml:space="preserve"> </w:t>
            </w:r>
            <w:r w:rsidRPr="00667170">
              <w:rPr>
                <w:sz w:val="24"/>
              </w:rPr>
              <w:t xml:space="preserve"> Did they sense the frustration and the panic in the young apprentice?  What made the music tell the story?  What elements in the music caused the story to be told?  (You can talk about tempo, dynamics, rhythm choices, etc.)</w:t>
            </w:r>
            <w:r w:rsidR="00537A8D">
              <w:rPr>
                <w:sz w:val="24"/>
              </w:rPr>
              <w:t xml:space="preserve"> Can you draw the shape of the melody? </w:t>
            </w:r>
          </w:p>
          <w:p w:rsidR="00D17775" w:rsidRPr="00DD1402" w:rsidRDefault="00D17775">
            <w:pPr>
              <w:rPr>
                <w:b/>
                <w:sz w:val="24"/>
              </w:rPr>
            </w:pPr>
          </w:p>
        </w:tc>
      </w:tr>
      <w:tr w:rsidR="0008647F" w:rsidTr="00B6409C">
        <w:trPr>
          <w:trHeight w:val="168"/>
        </w:trPr>
        <w:tc>
          <w:tcPr>
            <w:tcW w:w="1876" w:type="dxa"/>
            <w:vAlign w:val="center"/>
          </w:tcPr>
          <w:p w:rsidR="0008647F" w:rsidRPr="008001D8" w:rsidRDefault="0008647F" w:rsidP="008001D8">
            <w:pPr>
              <w:jc w:val="center"/>
              <w:rPr>
                <w:b/>
                <w:sz w:val="28"/>
              </w:rPr>
            </w:pPr>
            <w:r w:rsidRPr="008001D8">
              <w:rPr>
                <w:b/>
                <w:sz w:val="28"/>
              </w:rPr>
              <w:t xml:space="preserve">Lesson </w:t>
            </w:r>
            <w:r w:rsidR="004D27C4">
              <w:rPr>
                <w:b/>
                <w:sz w:val="28"/>
              </w:rPr>
              <w:t>3</w:t>
            </w:r>
          </w:p>
        </w:tc>
        <w:tc>
          <w:tcPr>
            <w:tcW w:w="8394" w:type="dxa"/>
          </w:tcPr>
          <w:p w:rsidR="008001D8" w:rsidRDefault="00DD1402">
            <w:pPr>
              <w:rPr>
                <w:sz w:val="24"/>
              </w:rPr>
            </w:pPr>
            <w:r w:rsidRPr="00DD1402">
              <w:rPr>
                <w:b/>
                <w:sz w:val="24"/>
              </w:rPr>
              <w:t>Objectives</w:t>
            </w:r>
            <w:r>
              <w:rPr>
                <w:sz w:val="24"/>
              </w:rPr>
              <w:t>:</w:t>
            </w:r>
            <w:r w:rsidR="009F0D21">
              <w:rPr>
                <w:sz w:val="24"/>
              </w:rPr>
              <w:t xml:space="preserve"> to understand the importance of vocal warm up and explore using the voice in different ways</w:t>
            </w:r>
          </w:p>
          <w:p w:rsidR="00DD1402" w:rsidRDefault="00DD1402">
            <w:pPr>
              <w:rPr>
                <w:sz w:val="24"/>
              </w:rPr>
            </w:pPr>
            <w:r w:rsidRPr="00DD1402">
              <w:rPr>
                <w:b/>
                <w:sz w:val="24"/>
              </w:rPr>
              <w:t>Activities</w:t>
            </w:r>
            <w:r>
              <w:rPr>
                <w:sz w:val="24"/>
              </w:rPr>
              <w:t>:</w:t>
            </w:r>
            <w:r w:rsidR="002C598E">
              <w:rPr>
                <w:sz w:val="24"/>
              </w:rPr>
              <w:t xml:space="preserve"> Warm Up Song</w:t>
            </w:r>
            <w:r w:rsidR="002E6D9A">
              <w:rPr>
                <w:sz w:val="24"/>
              </w:rPr>
              <w:t xml:space="preserve">- ‘I turned on the television’ S. Watts Book 2. </w:t>
            </w:r>
          </w:p>
          <w:p w:rsidR="002E6D9A" w:rsidRPr="002E6D9A" w:rsidRDefault="009F0D21" w:rsidP="002E6D9A">
            <w:pPr>
              <w:rPr>
                <w:sz w:val="24"/>
              </w:rPr>
            </w:pPr>
            <w:r>
              <w:rPr>
                <w:sz w:val="24"/>
              </w:rPr>
              <w:t xml:space="preserve">Warm up voices by sliding </w:t>
            </w:r>
            <w:r w:rsidR="002E6D9A" w:rsidRPr="002E6D9A">
              <w:rPr>
                <w:sz w:val="24"/>
              </w:rPr>
              <w:t xml:space="preserve">voice gently up and down using an ‘ng’ sound. With a </w:t>
            </w:r>
            <w:r w:rsidR="002E6D9A" w:rsidRPr="002E6D9A">
              <w:rPr>
                <w:sz w:val="24"/>
              </w:rPr>
              <w:lastRenderedPageBreak/>
              <w:t>magic musical pencil (your finger!) draw shapes in the air and follow with your voice. Explore different vocal timbre creating sounds for characters e.g. witch, cowboy, giant, pirate and animals e.g. lion, monkey, donkey, goat, kitten etc.</w:t>
            </w:r>
          </w:p>
          <w:p w:rsidR="002E6D9A" w:rsidRPr="002E6D9A" w:rsidRDefault="00F83DFF" w:rsidP="002E6D9A">
            <w:pPr>
              <w:rPr>
                <w:sz w:val="24"/>
              </w:rPr>
            </w:pPr>
            <w:r w:rsidRPr="004D27C4">
              <w:rPr>
                <w:noProof/>
                <w:sz w:val="24"/>
                <w:lang w:eastAsia="en-GB"/>
              </w:rPr>
              <mc:AlternateContent>
                <mc:Choice Requires="wps">
                  <w:drawing>
                    <wp:anchor distT="0" distB="0" distL="114300" distR="114300" simplePos="0" relativeHeight="251668480" behindDoc="0" locked="0" layoutInCell="1" allowOverlap="1" wp14:anchorId="337D6662" wp14:editId="6CCD81B5">
                      <wp:simplePos x="0" y="0"/>
                      <wp:positionH relativeFrom="column">
                        <wp:posOffset>5356225</wp:posOffset>
                      </wp:positionH>
                      <wp:positionV relativeFrom="paragraph">
                        <wp:posOffset>-528320</wp:posOffset>
                      </wp:positionV>
                      <wp:extent cx="3640455" cy="1581150"/>
                      <wp:effectExtent l="0" t="0" r="1714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581150"/>
                              </a:xfrm>
                              <a:prstGeom prst="rect">
                                <a:avLst/>
                              </a:prstGeom>
                              <a:solidFill>
                                <a:srgbClr val="FFFFFF"/>
                              </a:solidFill>
                              <a:ln w="9525">
                                <a:solidFill>
                                  <a:srgbClr val="000000"/>
                                </a:solidFill>
                                <a:miter lim="800000"/>
                                <a:headEnd/>
                                <a:tailEnd/>
                              </a:ln>
                            </wps:spPr>
                            <wps:txbx>
                              <w:txbxContent>
                                <w:p w:rsidR="004D27C4" w:rsidRPr="004D27C4" w:rsidRDefault="004D27C4" w:rsidP="004D27C4">
                                  <w:pPr>
                                    <w:spacing w:after="3" w:line="276" w:lineRule="auto"/>
                                    <w:rPr>
                                      <w:rFonts w:ascii="Calibri" w:eastAsia="Calibri" w:hAnsi="Calibri" w:cs="Calibri"/>
                                      <w:b/>
                                      <w:color w:val="000000" w:themeColor="text1"/>
                                      <w:sz w:val="20"/>
                                      <w:szCs w:val="20"/>
                                      <w:u w:val="single"/>
                                    </w:rPr>
                                  </w:pPr>
                                  <w:r w:rsidRPr="004D27C4">
                                    <w:rPr>
                                      <w:rFonts w:ascii="Calibri" w:eastAsia="Calibri" w:hAnsi="Calibri" w:cs="Calibri"/>
                                      <w:b/>
                                      <w:color w:val="000000" w:themeColor="text1"/>
                                      <w:sz w:val="20"/>
                                      <w:szCs w:val="20"/>
                                      <w:u w:val="single"/>
                                    </w:rPr>
                                    <w:t>Listening 2</w:t>
                                  </w:r>
                                </w:p>
                                <w:p w:rsidR="004D27C4" w:rsidRPr="004D27C4" w:rsidRDefault="004D27C4" w:rsidP="004D27C4">
                                  <w:pPr>
                                    <w:pStyle w:val="ListParagraph"/>
                                    <w:numPr>
                                      <w:ilvl w:val="0"/>
                                      <w:numId w:val="16"/>
                                    </w:numPr>
                                    <w:spacing w:after="58" w:line="242" w:lineRule="auto"/>
                                    <w:rPr>
                                      <w:rFonts w:ascii="Calibri" w:eastAsia="Calibri" w:hAnsi="Calibri" w:cs="Calibri"/>
                                      <w:color w:val="000000" w:themeColor="text1"/>
                                      <w:lang w:eastAsia="en-GB"/>
                                    </w:rPr>
                                  </w:pPr>
                                  <w:r w:rsidRPr="004D27C4">
                                    <w:rPr>
                                      <w:rFonts w:ascii="Calibri" w:eastAsia="Calibri" w:hAnsi="Calibri" w:cs="Calibri"/>
                                      <w:color w:val="000000" w:themeColor="text1"/>
                                      <w:sz w:val="20"/>
                                      <w:lang w:eastAsia="en-GB"/>
                                    </w:rPr>
                                    <w:t xml:space="preserve">Recognise how musical elements can be used together to compose music. </w:t>
                                  </w:r>
                                </w:p>
                                <w:p w:rsidR="004D27C4" w:rsidRPr="004D27C4" w:rsidRDefault="004D27C4" w:rsidP="004D27C4">
                                  <w:pPr>
                                    <w:numPr>
                                      <w:ilvl w:val="0"/>
                                      <w:numId w:val="16"/>
                                    </w:numPr>
                                    <w:spacing w:after="200" w:line="276" w:lineRule="auto"/>
                                    <w:contextualSpacing/>
                                    <w:rPr>
                                      <w:rFonts w:ascii="Calibri" w:eastAsia="Calibri" w:hAnsi="Calibri" w:cs="Calibri"/>
                                      <w:color w:val="000000" w:themeColor="text1"/>
                                      <w:sz w:val="20"/>
                                      <w:szCs w:val="20"/>
                                    </w:rPr>
                                  </w:pPr>
                                  <w:r w:rsidRPr="004D27C4">
                                    <w:rPr>
                                      <w:rFonts w:ascii="Calibri" w:eastAsia="Times New Roman" w:hAnsi="Calibri" w:cs="Calibri"/>
                                      <w:color w:val="000000" w:themeColor="text1"/>
                                      <w:sz w:val="20"/>
                                      <w:szCs w:val="20"/>
                                    </w:rPr>
                                    <w:t>To know how the combined musical elements of pitch, duration, dynamics, tempo, timbre, texture and silence can be organised within musical structures and used to communicate different moods and effects.</w:t>
                                  </w:r>
                                </w:p>
                                <w:p w:rsidR="004D27C4" w:rsidRPr="004D27C4" w:rsidRDefault="004D27C4" w:rsidP="004D27C4">
                                  <w:pPr>
                                    <w:spacing w:after="31" w:line="270" w:lineRule="auto"/>
                                    <w:ind w:left="360" w:right="517"/>
                                    <w:contextualSpacing/>
                                    <w:rPr>
                                      <w:rFonts w:ascii="Calibri" w:eastAsia="Calibri" w:hAnsi="Calibri" w:cs="Calibri"/>
                                      <w:color w:val="00B050"/>
                                      <w:lang w:eastAsia="en-GB"/>
                                    </w:rPr>
                                  </w:pPr>
                                </w:p>
                                <w:p w:rsidR="004D27C4" w:rsidRDefault="004D27C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421.75pt;margin-top:-41.6pt;width:286.65pt;height:12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">
                      <v:textbox>
                        <w:txbxContent>
                          <w:p w:rsidR="004D27C4" w:rsidRPr="004D27C4" w:rsidRDefault="004D27C4" w:rsidP="004D27C4">
                            <w:pPr>
                              <w:spacing w:after="3" w:line="276" w:lineRule="auto"/>
                              <w:rPr>
                                <w:rFonts w:ascii="Calibri" w:eastAsia="Calibri" w:hAnsi="Calibri" w:cs="Calibri"/>
                                <w:b/>
                                <w:color w:val="000000" w:themeColor="text1"/>
                                <w:sz w:val="20"/>
                                <w:szCs w:val="20"/>
                                <w:u w:val="single"/>
                              </w:rPr>
                            </w:pPr>
                            <w:r w:rsidRPr="004D27C4">
                              <w:rPr>
                                <w:rFonts w:ascii="Calibri" w:eastAsia="Calibri" w:hAnsi="Calibri" w:cs="Calibri"/>
                                <w:b/>
                                <w:color w:val="000000" w:themeColor="text1"/>
                                <w:sz w:val="20"/>
                                <w:szCs w:val="20"/>
                                <w:u w:val="single"/>
                              </w:rPr>
                              <w:t>Listening 2</w:t>
                            </w:r>
                          </w:p>
                          <w:p w:rsidR="004D27C4" w:rsidRPr="004D27C4" w:rsidRDefault="004D27C4" w:rsidP="004D27C4">
                            <w:pPr>
                              <w:pStyle w:val="ListParagraph"/>
                              <w:numPr>
                                <w:ilvl w:val="0"/>
                                <w:numId w:val="16"/>
                              </w:numPr>
                              <w:spacing w:after="58" w:line="242" w:lineRule="auto"/>
                              <w:rPr>
                                <w:rFonts w:ascii="Calibri" w:eastAsia="Calibri" w:hAnsi="Calibri" w:cs="Calibri"/>
                                <w:color w:val="000000" w:themeColor="text1"/>
                                <w:lang w:eastAsia="en-GB"/>
                              </w:rPr>
                            </w:pPr>
                            <w:r w:rsidRPr="004D27C4">
                              <w:rPr>
                                <w:rFonts w:ascii="Calibri" w:eastAsia="Calibri" w:hAnsi="Calibri" w:cs="Calibri"/>
                                <w:color w:val="000000" w:themeColor="text1"/>
                                <w:sz w:val="20"/>
                                <w:lang w:eastAsia="en-GB"/>
                              </w:rPr>
                              <w:t xml:space="preserve">Recognise how musical elements can be used together to compose music. </w:t>
                            </w:r>
                          </w:p>
                          <w:p w:rsidR="004D27C4" w:rsidRPr="004D27C4" w:rsidRDefault="004D27C4" w:rsidP="004D27C4">
                            <w:pPr>
                              <w:numPr>
                                <w:ilvl w:val="0"/>
                                <w:numId w:val="16"/>
                              </w:numPr>
                              <w:spacing w:after="200" w:line="276" w:lineRule="auto"/>
                              <w:contextualSpacing/>
                              <w:rPr>
                                <w:rFonts w:ascii="Calibri" w:eastAsia="Calibri" w:hAnsi="Calibri" w:cs="Calibri"/>
                                <w:color w:val="000000" w:themeColor="text1"/>
                                <w:sz w:val="20"/>
                                <w:szCs w:val="20"/>
                              </w:rPr>
                            </w:pPr>
                            <w:r w:rsidRPr="004D27C4">
                              <w:rPr>
                                <w:rFonts w:ascii="Calibri" w:eastAsia="Times New Roman" w:hAnsi="Calibri" w:cs="Calibri"/>
                                <w:color w:val="000000" w:themeColor="text1"/>
                                <w:sz w:val="20"/>
                                <w:szCs w:val="20"/>
                              </w:rPr>
                              <w:t>To know how the combined musical elements of pitch, duration, dynamics, tempo, timbre, texture and silence can be organised within musical structures and used to communicate different moods and effects.</w:t>
                            </w:r>
                          </w:p>
                          <w:p w:rsidR="004D27C4" w:rsidRPr="004D27C4" w:rsidRDefault="004D27C4" w:rsidP="004D27C4">
                            <w:pPr>
                              <w:spacing w:after="31" w:line="270" w:lineRule="auto"/>
                              <w:ind w:left="360" w:right="517"/>
                              <w:contextualSpacing/>
                              <w:rPr>
                                <w:rFonts w:ascii="Calibri" w:eastAsia="Calibri" w:hAnsi="Calibri" w:cs="Calibri"/>
                                <w:color w:val="00B050"/>
                                <w:lang w:eastAsia="en-GB"/>
                              </w:rPr>
                            </w:pPr>
                          </w:p>
                          <w:p w:rsidR="004D27C4" w:rsidRDefault="004D27C4"/>
                        </w:txbxContent>
                      </v:textbox>
                    </v:shape>
                  </w:pict>
                </mc:Fallback>
              </mc:AlternateContent>
            </w:r>
            <w:r w:rsidR="002E6D9A" w:rsidRPr="002E6D9A">
              <w:rPr>
                <w:sz w:val="24"/>
              </w:rPr>
              <w:t>Listen to the piece, focusing listening with questions e.g. What words would you use to describe the music? Which instruments do you recognise? What intrigues you about the piece?</w:t>
            </w:r>
            <w:r w:rsidR="00537A8D">
              <w:rPr>
                <w:sz w:val="24"/>
              </w:rPr>
              <w:t xml:space="preserve"> Recap over the Sorcerer’s Apprentice from last week.</w:t>
            </w:r>
          </w:p>
          <w:p w:rsidR="002E6D9A" w:rsidRDefault="00B6409C" w:rsidP="002E6D9A">
            <w:pPr>
              <w:rPr>
                <w:sz w:val="24"/>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22F6013B" wp14:editId="5299ED4E">
                      <wp:simplePos x="0" y="0"/>
                      <wp:positionH relativeFrom="column">
                        <wp:posOffset>5370195</wp:posOffset>
                      </wp:positionH>
                      <wp:positionV relativeFrom="paragraph">
                        <wp:posOffset>504189</wp:posOffset>
                      </wp:positionV>
                      <wp:extent cx="3629025" cy="1304925"/>
                      <wp:effectExtent l="0" t="0" r="28575" b="28575"/>
                      <wp:wrapNone/>
                      <wp:docPr id="54" name="Text Box 54"/>
                      <wp:cNvGraphicFramePr/>
                      <a:graphic xmlns:a="http://schemas.openxmlformats.org/drawingml/2006/main">
                        <a:graphicData uri="http://schemas.microsoft.com/office/word/2010/wordprocessingShape">
                          <wps:wsp>
                            <wps:cNvSpPr txBox="1"/>
                            <wps:spPr>
                              <a:xfrm>
                                <a:off x="0" y="0"/>
                                <a:ext cx="3629025" cy="1304925"/>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2C598E">
                                    <w:rPr>
                                      <w:sz w:val="24"/>
                                    </w:rPr>
                                    <w:t xml:space="preserve"> pitch</w:t>
                                  </w:r>
                                  <w:r w:rsidR="002E6D9A">
                                    <w:rPr>
                                      <w:sz w:val="24"/>
                                    </w:rPr>
                                    <w:t xml:space="preserve">, tempo, chorus, </w:t>
                                  </w:r>
                                </w:p>
                                <w:p w:rsidR="006771DE" w:rsidRDefault="006771DE" w:rsidP="00DD1402">
                                  <w:pPr>
                                    <w:spacing w:after="0"/>
                                    <w:rPr>
                                      <w:sz w:val="24"/>
                                    </w:rPr>
                                  </w:pPr>
                                  <w:r w:rsidRPr="006771DE">
                                    <w:rPr>
                                      <w:b/>
                                      <w:sz w:val="24"/>
                                    </w:rPr>
                                    <w:t>Goldilocks</w:t>
                                  </w:r>
                                  <w:r>
                                    <w:rPr>
                                      <w:sz w:val="24"/>
                                    </w:rPr>
                                    <w:t>:</w:t>
                                  </w:r>
                                  <w:r w:rsidR="002C598E">
                                    <w:rPr>
                                      <w:sz w:val="24"/>
                                    </w:rPr>
                                    <w:t xml:space="preserve"> unison, pitch accuracy</w:t>
                                  </w:r>
                                  <w:proofErr w:type="gramStart"/>
                                  <w:r w:rsidR="002C598E">
                                    <w:rPr>
                                      <w:sz w:val="24"/>
                                    </w:rPr>
                                    <w:t xml:space="preserve">, </w:t>
                                  </w:r>
                                  <w:r w:rsidR="002E6D9A">
                                    <w:rPr>
                                      <w:sz w:val="24"/>
                                    </w:rPr>
                                    <w:t xml:space="preserve"> expression</w:t>
                                  </w:r>
                                  <w:proofErr w:type="gramEnd"/>
                                  <w:r w:rsidR="002E6D9A">
                                    <w:rPr>
                                      <w:sz w:val="24"/>
                                    </w:rPr>
                                    <w:t>, chant, a round, verse, dynamics</w:t>
                                  </w:r>
                                  <w:r w:rsidR="00537A8D">
                                    <w:rPr>
                                      <w:sz w:val="24"/>
                                    </w:rPr>
                                    <w:t xml:space="preserve">, </w:t>
                                  </w:r>
                                  <w:r w:rsidR="005579FF">
                                    <w:rPr>
                                      <w:sz w:val="24"/>
                                    </w:rPr>
                                    <w:t xml:space="preserve">musicals </w:t>
                                  </w:r>
                                </w:p>
                                <w:p w:rsidR="006771DE"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2C598E">
                                    <w:rPr>
                                      <w:sz w:val="24"/>
                                    </w:rPr>
                                    <w:t xml:space="preserve"> imitation,</w:t>
                                  </w:r>
                                  <w:r w:rsidR="002E6D9A">
                                    <w:rPr>
                                      <w:sz w:val="24"/>
                                    </w:rPr>
                                    <w:t xml:space="preserve"> diction, character, canon, structure, a </w:t>
                                  </w:r>
                                  <w:proofErr w:type="spellStart"/>
                                  <w:proofErr w:type="gramStart"/>
                                  <w:r w:rsidR="002E6D9A">
                                    <w:rPr>
                                      <w:sz w:val="24"/>
                                    </w:rPr>
                                    <w:t>capella</w:t>
                                  </w:r>
                                  <w:proofErr w:type="spellEnd"/>
                                  <w:proofErr w:type="gramEnd"/>
                                  <w:r w:rsidR="002E6D9A">
                                    <w:rPr>
                                      <w:sz w:val="24"/>
                                    </w:rPr>
                                    <w:t xml:space="preserve">, </w:t>
                                  </w:r>
                                  <w:r w:rsidR="00DE4B3F">
                                    <w:rPr>
                                      <w:sz w:val="24"/>
                                    </w:rPr>
                                    <w:t>posture</w:t>
                                  </w:r>
                                </w:p>
                                <w:p w:rsidR="00537A8D" w:rsidRDefault="00537A8D" w:rsidP="00DD1402">
                                  <w:pPr>
                                    <w:spacing w:after="0"/>
                                    <w:rPr>
                                      <w:sz w:val="24"/>
                                    </w:rPr>
                                  </w:pPr>
                                </w:p>
                                <w:p w:rsidR="00537A8D" w:rsidRPr="00DD1402" w:rsidRDefault="00537A8D" w:rsidP="00DD1402">
                                  <w:pPr>
                                    <w:spacing w:after="0"/>
                                    <w:rPr>
                                      <w:sz w:val="24"/>
                                    </w:rPr>
                                  </w:pP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8" type="#_x0000_t202" style="position:absolute;margin-left:422.85pt;margin-top:39.7pt;width:285.75pt;height:10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2C598E">
                              <w:rPr>
                                <w:sz w:val="24"/>
                              </w:rPr>
                              <w:t xml:space="preserve"> pitch</w:t>
                            </w:r>
                            <w:r w:rsidR="002E6D9A">
                              <w:rPr>
                                <w:sz w:val="24"/>
                              </w:rPr>
                              <w:t xml:space="preserve">, tempo, chorus, </w:t>
                            </w:r>
                          </w:p>
                          <w:p w:rsidR="006771DE" w:rsidRDefault="006771DE" w:rsidP="00DD1402">
                            <w:pPr>
                              <w:spacing w:after="0"/>
                              <w:rPr>
                                <w:sz w:val="24"/>
                              </w:rPr>
                            </w:pPr>
                            <w:r w:rsidRPr="006771DE">
                              <w:rPr>
                                <w:b/>
                                <w:sz w:val="24"/>
                              </w:rPr>
                              <w:t>Goldilocks</w:t>
                            </w:r>
                            <w:r>
                              <w:rPr>
                                <w:sz w:val="24"/>
                              </w:rPr>
                              <w:t>:</w:t>
                            </w:r>
                            <w:r w:rsidR="002C598E">
                              <w:rPr>
                                <w:sz w:val="24"/>
                              </w:rPr>
                              <w:t xml:space="preserve"> unison, pitch </w:t>
                            </w:r>
                            <w:bookmarkStart w:id="1" w:name="_GoBack"/>
                            <w:bookmarkEnd w:id="1"/>
                            <w:r w:rsidR="002C598E">
                              <w:rPr>
                                <w:sz w:val="24"/>
                              </w:rPr>
                              <w:t>accuracy</w:t>
                            </w:r>
                            <w:proofErr w:type="gramStart"/>
                            <w:r w:rsidR="002C598E">
                              <w:rPr>
                                <w:sz w:val="24"/>
                              </w:rPr>
                              <w:t xml:space="preserve">, </w:t>
                            </w:r>
                            <w:r w:rsidR="002E6D9A">
                              <w:rPr>
                                <w:sz w:val="24"/>
                              </w:rPr>
                              <w:t xml:space="preserve"> expression</w:t>
                            </w:r>
                            <w:proofErr w:type="gramEnd"/>
                            <w:r w:rsidR="002E6D9A">
                              <w:rPr>
                                <w:sz w:val="24"/>
                              </w:rPr>
                              <w:t>, chant, a round, verse, dynamics</w:t>
                            </w:r>
                            <w:r w:rsidR="00537A8D">
                              <w:rPr>
                                <w:sz w:val="24"/>
                              </w:rPr>
                              <w:t xml:space="preserve">, </w:t>
                            </w:r>
                            <w:r w:rsidR="005579FF">
                              <w:rPr>
                                <w:sz w:val="24"/>
                              </w:rPr>
                              <w:t xml:space="preserve">musicals </w:t>
                            </w:r>
                          </w:p>
                          <w:p w:rsidR="006771DE"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2C598E">
                              <w:rPr>
                                <w:sz w:val="24"/>
                              </w:rPr>
                              <w:t xml:space="preserve"> imitation,</w:t>
                            </w:r>
                            <w:r w:rsidR="002E6D9A">
                              <w:rPr>
                                <w:sz w:val="24"/>
                              </w:rPr>
                              <w:t xml:space="preserve"> diction, character, canon, structure, a </w:t>
                            </w:r>
                            <w:proofErr w:type="spellStart"/>
                            <w:proofErr w:type="gramStart"/>
                            <w:r w:rsidR="002E6D9A">
                              <w:rPr>
                                <w:sz w:val="24"/>
                              </w:rPr>
                              <w:t>capella</w:t>
                            </w:r>
                            <w:proofErr w:type="spellEnd"/>
                            <w:proofErr w:type="gramEnd"/>
                            <w:r w:rsidR="002E6D9A">
                              <w:rPr>
                                <w:sz w:val="24"/>
                              </w:rPr>
                              <w:t xml:space="preserve">, </w:t>
                            </w:r>
                            <w:r w:rsidR="00DE4B3F">
                              <w:rPr>
                                <w:sz w:val="24"/>
                              </w:rPr>
                              <w:t>posture</w:t>
                            </w:r>
                          </w:p>
                          <w:p w:rsidR="00537A8D" w:rsidRDefault="00537A8D" w:rsidP="00DD1402">
                            <w:pPr>
                              <w:spacing w:after="0"/>
                              <w:rPr>
                                <w:sz w:val="24"/>
                              </w:rPr>
                            </w:pPr>
                          </w:p>
                          <w:p w:rsidR="00537A8D" w:rsidRPr="00DD1402" w:rsidRDefault="00537A8D" w:rsidP="00DD1402">
                            <w:pPr>
                              <w:spacing w:after="0"/>
                              <w:rPr>
                                <w:sz w:val="24"/>
                              </w:rPr>
                            </w:pPr>
                          </w:p>
                          <w:p w:rsidR="00F40FCF" w:rsidRPr="00F40FCF" w:rsidRDefault="00F40FCF" w:rsidP="00F40FCF">
                            <w:pPr>
                              <w:spacing w:after="0"/>
                              <w:rPr>
                                <w:sz w:val="28"/>
                              </w:rPr>
                            </w:pPr>
                          </w:p>
                        </w:txbxContent>
                      </v:textbox>
                    </v:shape>
                  </w:pict>
                </mc:Fallback>
              </mc:AlternateContent>
            </w:r>
            <w:r w:rsidR="002E6D9A" w:rsidRPr="002E6D9A">
              <w:rPr>
                <w:sz w:val="24"/>
              </w:rPr>
              <w:t>Create your own vocal warm-up based on this story or inspired by another modern-day wizard and his magical</w:t>
            </w:r>
            <w:r w:rsidR="00537A8D">
              <w:rPr>
                <w:sz w:val="24"/>
              </w:rPr>
              <w:t xml:space="preserve"> friends. </w:t>
            </w:r>
            <w:proofErr w:type="gramStart"/>
            <w:r w:rsidR="00537A8D">
              <w:rPr>
                <w:sz w:val="24"/>
              </w:rPr>
              <w:t xml:space="preserve">Be </w:t>
            </w:r>
            <w:r w:rsidR="002E6D9A" w:rsidRPr="002E6D9A">
              <w:rPr>
                <w:sz w:val="24"/>
              </w:rPr>
              <w:t xml:space="preserve"> im</w:t>
            </w:r>
            <w:r w:rsidR="00537A8D">
              <w:rPr>
                <w:sz w:val="24"/>
              </w:rPr>
              <w:t>aginative</w:t>
            </w:r>
            <w:proofErr w:type="gramEnd"/>
            <w:r w:rsidR="00537A8D">
              <w:rPr>
                <w:sz w:val="24"/>
              </w:rPr>
              <w:t xml:space="preserve"> and playful with your </w:t>
            </w:r>
            <w:proofErr w:type="spellStart"/>
            <w:r w:rsidR="00537A8D">
              <w:rPr>
                <w:sz w:val="24"/>
              </w:rPr>
              <w:t>voices.</w:t>
            </w:r>
            <w:r w:rsidR="002E6D9A" w:rsidRPr="002E6D9A">
              <w:rPr>
                <w:sz w:val="24"/>
              </w:rPr>
              <w:t>Write</w:t>
            </w:r>
            <w:proofErr w:type="spellEnd"/>
            <w:r w:rsidR="002E6D9A" w:rsidRPr="002E6D9A">
              <w:rPr>
                <w:sz w:val="24"/>
              </w:rPr>
              <w:t xml:space="preserve"> your warm up down using graphic symbols. Talk about how music can be represented with symbols. For instance, how can the shape, size and colour of symbols be read as music?</w:t>
            </w:r>
          </w:p>
          <w:p w:rsidR="009F0D21" w:rsidRPr="009F0D21" w:rsidRDefault="009F0D21" w:rsidP="009F0D21">
            <w:pPr>
              <w:rPr>
                <w:sz w:val="24"/>
              </w:rPr>
            </w:pPr>
            <w:r w:rsidRPr="009F0D21">
              <w:rPr>
                <w:b/>
                <w:bCs/>
                <w:sz w:val="24"/>
              </w:rPr>
              <w:t>Tips and outcomes</w:t>
            </w:r>
          </w:p>
          <w:p w:rsidR="009F0D21" w:rsidRPr="009F0D21" w:rsidRDefault="009F0D21" w:rsidP="009F0D21">
            <w:pPr>
              <w:rPr>
                <w:sz w:val="24"/>
              </w:rPr>
            </w:pPr>
            <w:r w:rsidRPr="009F0D21">
              <w:rPr>
                <w:sz w:val="24"/>
              </w:rPr>
              <w:t>This challenge helps pupils understand the basic principles of warming up their voices for singing and gets them to be creative and playful, using the voice to compose.</w:t>
            </w:r>
          </w:p>
          <w:p w:rsidR="009F0D21" w:rsidRPr="009F0D21" w:rsidRDefault="00B6409C" w:rsidP="009F0D21">
            <w:pPr>
              <w:numPr>
                <w:ilvl w:val="0"/>
                <w:numId w:val="6"/>
              </w:numPr>
              <w:rPr>
                <w:sz w:val="24"/>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76319E00" wp14:editId="68876FF1">
                      <wp:simplePos x="0" y="0"/>
                      <wp:positionH relativeFrom="column">
                        <wp:posOffset>5394325</wp:posOffset>
                      </wp:positionH>
                      <wp:positionV relativeFrom="paragraph">
                        <wp:posOffset>201930</wp:posOffset>
                      </wp:positionV>
                      <wp:extent cx="3448050" cy="1095375"/>
                      <wp:effectExtent l="0" t="0" r="19050" b="28575"/>
                      <wp:wrapNone/>
                      <wp:docPr id="55" name="Text Box 55"/>
                      <wp:cNvGraphicFramePr/>
                      <a:graphic xmlns:a="http://schemas.openxmlformats.org/drawingml/2006/main">
                        <a:graphicData uri="http://schemas.microsoft.com/office/word/2010/wordprocessingShape">
                          <wps:wsp>
                            <wps:cNvSpPr txBox="1"/>
                            <wps:spPr>
                              <a:xfrm>
                                <a:off x="0" y="0"/>
                                <a:ext cx="3448050" cy="109537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5579FF" w:rsidRPr="00904983" w:rsidRDefault="005579FF" w:rsidP="00DD1402">
                                  <w:pPr>
                                    <w:spacing w:after="0"/>
                                    <w:rPr>
                                      <w:sz w:val="20"/>
                                      <w:szCs w:val="20"/>
                                    </w:rPr>
                                  </w:pPr>
                                  <w:proofErr w:type="gramStart"/>
                                  <w:r w:rsidRPr="00904983">
                                    <w:rPr>
                                      <w:sz w:val="20"/>
                                      <w:szCs w:val="20"/>
                                    </w:rPr>
                                    <w:t>A trip to see a musical.</w:t>
                                  </w:r>
                                  <w:proofErr w:type="gramEnd"/>
                                  <w:r w:rsidRPr="00904983">
                                    <w:rPr>
                                      <w:sz w:val="20"/>
                                      <w:szCs w:val="20"/>
                                    </w:rPr>
                                    <w:t xml:space="preserve"> </w:t>
                                  </w:r>
                                </w:p>
                                <w:p w:rsidR="001D71D4" w:rsidRPr="00904983" w:rsidRDefault="001D71D4" w:rsidP="00DD1402">
                                  <w:pPr>
                                    <w:spacing w:after="0"/>
                                    <w:rPr>
                                      <w:sz w:val="20"/>
                                      <w:szCs w:val="20"/>
                                    </w:rPr>
                                  </w:pPr>
                                  <w:r w:rsidRPr="00904983">
                                    <w:rPr>
                                      <w:sz w:val="20"/>
                                      <w:szCs w:val="20"/>
                                    </w:rPr>
                                    <w:t xml:space="preserve">Invite pupils from </w:t>
                                  </w:r>
                                  <w:proofErr w:type="spellStart"/>
                                  <w:r w:rsidRPr="00904983">
                                    <w:rPr>
                                      <w:sz w:val="20"/>
                                      <w:szCs w:val="20"/>
                                    </w:rPr>
                                    <w:t>Highsted</w:t>
                                  </w:r>
                                  <w:proofErr w:type="spellEnd"/>
                                  <w:r w:rsidRPr="00904983">
                                    <w:rPr>
                                      <w:sz w:val="20"/>
                                      <w:szCs w:val="20"/>
                                    </w:rPr>
                                    <w:t xml:space="preserve"> to perform a song from a musical. </w:t>
                                  </w:r>
                                </w:p>
                                <w:p w:rsidR="00DD1402" w:rsidRPr="00DD1402" w:rsidRDefault="00DD1402" w:rsidP="00DD1402">
                                  <w:pPr>
                                    <w:spacing w:after="0"/>
                                    <w:rPr>
                                      <w:sz w:val="24"/>
                                    </w:rPr>
                                  </w:pP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9" type="#_x0000_t202" style="position:absolute;left:0;text-align:left;margin-left:424.75pt;margin-top:15.9pt;width:271.5pt;height:8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5579FF" w:rsidRPr="00904983" w:rsidRDefault="005579FF" w:rsidP="00DD1402">
                            <w:pPr>
                              <w:spacing w:after="0"/>
                              <w:rPr>
                                <w:sz w:val="20"/>
                                <w:szCs w:val="20"/>
                              </w:rPr>
                            </w:pPr>
                            <w:proofErr w:type="gramStart"/>
                            <w:r w:rsidRPr="00904983">
                              <w:rPr>
                                <w:sz w:val="20"/>
                                <w:szCs w:val="20"/>
                              </w:rPr>
                              <w:t>A trip to see a musical.</w:t>
                            </w:r>
                            <w:proofErr w:type="gramEnd"/>
                            <w:r w:rsidRPr="00904983">
                              <w:rPr>
                                <w:sz w:val="20"/>
                                <w:szCs w:val="20"/>
                              </w:rPr>
                              <w:t xml:space="preserve"> </w:t>
                            </w:r>
                          </w:p>
                          <w:p w:rsidR="001D71D4" w:rsidRPr="00904983" w:rsidRDefault="001D71D4" w:rsidP="00DD1402">
                            <w:pPr>
                              <w:spacing w:after="0"/>
                              <w:rPr>
                                <w:sz w:val="20"/>
                                <w:szCs w:val="20"/>
                              </w:rPr>
                            </w:pPr>
                            <w:r w:rsidRPr="00904983">
                              <w:rPr>
                                <w:sz w:val="20"/>
                                <w:szCs w:val="20"/>
                              </w:rPr>
                              <w:t xml:space="preserve">Invite pupils from </w:t>
                            </w:r>
                            <w:proofErr w:type="spellStart"/>
                            <w:r w:rsidRPr="00904983">
                              <w:rPr>
                                <w:sz w:val="20"/>
                                <w:szCs w:val="20"/>
                              </w:rPr>
                              <w:t>Highsted</w:t>
                            </w:r>
                            <w:proofErr w:type="spellEnd"/>
                            <w:r w:rsidRPr="00904983">
                              <w:rPr>
                                <w:sz w:val="20"/>
                                <w:szCs w:val="20"/>
                              </w:rPr>
                              <w:t xml:space="preserve"> to perform a song from a musical. </w:t>
                            </w:r>
                          </w:p>
                          <w:p w:rsidR="00DD1402" w:rsidRPr="00DD1402" w:rsidRDefault="00DD1402" w:rsidP="00DD1402">
                            <w:pPr>
                              <w:spacing w:after="0"/>
                              <w:rPr>
                                <w:sz w:val="24"/>
                              </w:rPr>
                            </w:pPr>
                          </w:p>
                          <w:p w:rsidR="002F3269" w:rsidRPr="00F40FCF" w:rsidRDefault="002F3269" w:rsidP="002F3269">
                            <w:pPr>
                              <w:spacing w:after="0"/>
                              <w:rPr>
                                <w:sz w:val="28"/>
                              </w:rPr>
                            </w:pPr>
                          </w:p>
                        </w:txbxContent>
                      </v:textbox>
                    </v:shape>
                  </w:pict>
                </mc:Fallback>
              </mc:AlternateContent>
            </w:r>
            <w:r w:rsidR="009F0D21" w:rsidRPr="009F0D21">
              <w:rPr>
                <w:sz w:val="24"/>
              </w:rPr>
              <w:t>Explain that singers warm up their voices like sports people warm up their muscles. This helps them perform better and prevent injury. Top tip: Imagine the ‘siren’ is like stretching then un-stretching an elastic band.</w:t>
            </w:r>
          </w:p>
          <w:p w:rsidR="009F0D21" w:rsidRPr="009F0D21" w:rsidRDefault="009F0D21" w:rsidP="009F0D21">
            <w:pPr>
              <w:numPr>
                <w:ilvl w:val="0"/>
                <w:numId w:val="6"/>
              </w:numPr>
              <w:rPr>
                <w:sz w:val="24"/>
              </w:rPr>
            </w:pPr>
            <w:r w:rsidRPr="009F0D21">
              <w:rPr>
                <w:sz w:val="24"/>
              </w:rPr>
              <w:t>Give children permission to listen to the piece in a range of ways e.g. they could put their heads on desks and close their eyes, move, draw or write as they listen.</w:t>
            </w:r>
          </w:p>
          <w:p w:rsidR="00537A8D" w:rsidRPr="009F0D21" w:rsidRDefault="00B6409C" w:rsidP="00B6409C">
            <w:pPr>
              <w:numPr>
                <w:ilvl w:val="0"/>
                <w:numId w:val="6"/>
              </w:numPr>
              <w:rPr>
                <w:sz w:val="24"/>
              </w:rPr>
            </w:pPr>
            <w:r w:rsidRPr="00E02A6A">
              <w:rPr>
                <w:noProof/>
                <w:sz w:val="28"/>
                <w:lang w:eastAsia="en-GB"/>
              </w:rPr>
              <mc:AlternateContent>
                <mc:Choice Requires="wps">
                  <w:drawing>
                    <wp:anchor distT="0" distB="0" distL="114300" distR="114300" simplePos="0" relativeHeight="251664384" behindDoc="0" locked="0" layoutInCell="1" allowOverlap="1" wp14:anchorId="76F69737" wp14:editId="6D141B34">
                      <wp:simplePos x="0" y="0"/>
                      <wp:positionH relativeFrom="column">
                        <wp:posOffset>5337175</wp:posOffset>
                      </wp:positionH>
                      <wp:positionV relativeFrom="paragraph">
                        <wp:posOffset>259715</wp:posOffset>
                      </wp:positionV>
                      <wp:extent cx="3705225" cy="1403985"/>
                      <wp:effectExtent l="0" t="0" r="28575" b="209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1403985"/>
                              </a:xfrm>
                              <a:prstGeom prst="rect">
                                <a:avLst/>
                              </a:prstGeom>
                              <a:solidFill>
                                <a:srgbClr val="FFFFFF"/>
                              </a:solidFill>
                              <a:ln w="9525">
                                <a:solidFill>
                                  <a:srgbClr val="000000"/>
                                </a:solidFill>
                                <a:miter lim="800000"/>
                                <a:headEnd/>
                                <a:tailEnd/>
                              </a:ln>
                            </wps:spPr>
                            <wps:txbx>
                              <w:txbxContent>
                                <w:p w:rsidR="00E02A6A" w:rsidRDefault="00E02A6A">
                                  <w:pPr>
                                    <w:rPr>
                                      <w:b/>
                                      <w:u w:val="single"/>
                                    </w:rPr>
                                  </w:pPr>
                                  <w:r>
                                    <w:rPr>
                                      <w:b/>
                                      <w:u w:val="single"/>
                                    </w:rPr>
                                    <w:t xml:space="preserve">Composers </w:t>
                                  </w:r>
                                </w:p>
                                <w:p w:rsidR="00E02A6A" w:rsidRDefault="00E02A6A">
                                  <w:r>
                                    <w:t xml:space="preserve">Paul </w:t>
                                  </w:r>
                                  <w:proofErr w:type="spellStart"/>
                                  <w:proofErr w:type="gramStart"/>
                                  <w:r>
                                    <w:t>Dukas</w:t>
                                  </w:r>
                                  <w:proofErr w:type="spellEnd"/>
                                  <w:r>
                                    <w:t xml:space="preserve">  (</w:t>
                                  </w:r>
                                  <w:proofErr w:type="gramEnd"/>
                                  <w:r>
                                    <w:t xml:space="preserve"> Romantic/early Modern period)  - Ballet Music </w:t>
                                  </w:r>
                                </w:p>
                                <w:p w:rsidR="005579FF" w:rsidRDefault="005579FF">
                                  <w:r>
                                    <w:t>Musical Theatre – Matilda, Oliver</w:t>
                                  </w:r>
                                  <w:proofErr w:type="gramStart"/>
                                  <w:r>
                                    <w:t>!,</w:t>
                                  </w:r>
                                  <w:proofErr w:type="gramEnd"/>
                                  <w:r>
                                    <w:t xml:space="preserve"> Grease, Les Miserable, Cats, Lion King, Aladdin, </w:t>
                                  </w:r>
                                  <w:r w:rsidR="00F21BF8">
                                    <w:t xml:space="preserve">Wicked, Sound of Music, </w:t>
                                  </w:r>
                                </w:p>
                                <w:p w:rsidR="00424031" w:rsidRDefault="00424031">
                                  <w:r>
                                    <w:t>Sarah Watts</w:t>
                                  </w:r>
                                </w:p>
                                <w:p w:rsidR="00E02A6A" w:rsidRPr="00E02A6A" w:rsidRDefault="00E02A6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420.25pt;margin-top:20.45pt;width:291.7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">
                      <v:textbox style="mso-fit-shape-to-text:t">
                        <w:txbxContent>
                          <w:p w:rsidR="00E02A6A" w:rsidRDefault="00E02A6A">
                            <w:pPr>
                              <w:rPr>
                                <w:b/>
                                <w:u w:val="single"/>
                              </w:rPr>
                            </w:pPr>
                            <w:r>
                              <w:rPr>
                                <w:b/>
                                <w:u w:val="single"/>
                              </w:rPr>
                              <w:t xml:space="preserve">Composers </w:t>
                            </w:r>
                          </w:p>
                          <w:p w:rsidR="00E02A6A" w:rsidRDefault="00E02A6A">
                            <w:r>
                              <w:t xml:space="preserve">Paul </w:t>
                            </w:r>
                            <w:proofErr w:type="spellStart"/>
                            <w:proofErr w:type="gramStart"/>
                            <w:r>
                              <w:t>Dukas</w:t>
                            </w:r>
                            <w:proofErr w:type="spellEnd"/>
                            <w:r>
                              <w:t xml:space="preserve">  (</w:t>
                            </w:r>
                            <w:proofErr w:type="gramEnd"/>
                            <w:r>
                              <w:t xml:space="preserve"> Romantic/early Modern period)  - Ballet Music </w:t>
                            </w:r>
                          </w:p>
                          <w:p w:rsidR="005579FF" w:rsidRDefault="005579FF">
                            <w:r>
                              <w:t>Musical Theatre – Matilda, Oliver</w:t>
                            </w:r>
                            <w:proofErr w:type="gramStart"/>
                            <w:r>
                              <w:t>!,</w:t>
                            </w:r>
                            <w:proofErr w:type="gramEnd"/>
                            <w:r>
                              <w:t xml:space="preserve"> Grease, Les Miserable, Cats, Lion King, Aladdin, </w:t>
                            </w:r>
                            <w:r w:rsidR="00F21BF8">
                              <w:t xml:space="preserve">Wicked, Sound of Music, </w:t>
                            </w:r>
                          </w:p>
                          <w:p w:rsidR="00424031" w:rsidRDefault="00424031">
                            <w:r>
                              <w:t>Sarah Watts</w:t>
                            </w:r>
                          </w:p>
                          <w:p w:rsidR="00E02A6A" w:rsidRPr="00E02A6A" w:rsidRDefault="00E02A6A"/>
                        </w:txbxContent>
                      </v:textbox>
                    </v:shape>
                  </w:pict>
                </mc:Fallback>
              </mc:AlternateContent>
            </w:r>
            <w:r w:rsidR="009F0D21" w:rsidRPr="009F0D21">
              <w:rPr>
                <w:sz w:val="24"/>
              </w:rPr>
              <w:t xml:space="preserve">Generate sound ideas to use in the warm up. Keep it playful as this will help children be imaginative. Top tip: A skeleton story could aid creation </w:t>
            </w:r>
            <w:proofErr w:type="spellStart"/>
            <w:r w:rsidR="009F0D21" w:rsidRPr="009F0D21">
              <w:rPr>
                <w:sz w:val="24"/>
              </w:rPr>
              <w:t>e.g.</w:t>
            </w:r>
            <w:r w:rsidR="009F0D21" w:rsidRPr="00F83DFF">
              <w:rPr>
                <w:sz w:val="24"/>
              </w:rPr>
              <w:t>The</w:t>
            </w:r>
            <w:proofErr w:type="spellEnd"/>
            <w:r w:rsidR="009F0D21" w:rsidRPr="00F83DFF">
              <w:rPr>
                <w:sz w:val="24"/>
              </w:rPr>
              <w:t xml:space="preserve"> sorcerer gives his apprentice an order</w:t>
            </w:r>
            <w:r w:rsidR="00F83DFF">
              <w:rPr>
                <w:sz w:val="24"/>
              </w:rPr>
              <w:t xml:space="preserve">; </w:t>
            </w:r>
            <w:proofErr w:type="gramStart"/>
            <w:r w:rsidR="009F0D21" w:rsidRPr="00F83DFF">
              <w:rPr>
                <w:sz w:val="24"/>
              </w:rPr>
              <w:t>The</w:t>
            </w:r>
            <w:proofErr w:type="gramEnd"/>
            <w:r w:rsidR="009F0D21" w:rsidRPr="00F83DFF">
              <w:rPr>
                <w:sz w:val="24"/>
              </w:rPr>
              <w:t xml:space="preserve"> tired apprentice enchants the pail</w:t>
            </w:r>
            <w:r w:rsidR="00F83DFF">
              <w:rPr>
                <w:sz w:val="24"/>
              </w:rPr>
              <w:t xml:space="preserve">; </w:t>
            </w:r>
            <w:r w:rsidR="009F0D21" w:rsidRPr="00F83DFF">
              <w:rPr>
                <w:sz w:val="24"/>
              </w:rPr>
              <w:t>The pail collects water</w:t>
            </w:r>
            <w:r w:rsidR="00F83DFF">
              <w:rPr>
                <w:sz w:val="24"/>
              </w:rPr>
              <w:t xml:space="preserve">; </w:t>
            </w:r>
            <w:r w:rsidR="009F0D21" w:rsidRPr="00F83DFF">
              <w:rPr>
                <w:sz w:val="24"/>
              </w:rPr>
              <w:t>The broom is split in two</w:t>
            </w:r>
            <w:r w:rsidR="00F83DFF">
              <w:rPr>
                <w:sz w:val="24"/>
              </w:rPr>
              <w:t xml:space="preserve">; </w:t>
            </w:r>
            <w:r w:rsidR="009F0D21" w:rsidRPr="00F83DFF">
              <w:rPr>
                <w:sz w:val="24"/>
              </w:rPr>
              <w:t>It gets out of control</w:t>
            </w:r>
            <w:r w:rsidR="00F83DFF">
              <w:rPr>
                <w:sz w:val="24"/>
              </w:rPr>
              <w:t xml:space="preserve">; </w:t>
            </w:r>
            <w:r w:rsidR="009F0D21" w:rsidRPr="00F83DFF">
              <w:rPr>
                <w:sz w:val="24"/>
              </w:rPr>
              <w:t>The spell is broken.</w:t>
            </w:r>
            <w:r>
              <w:rPr>
                <w:sz w:val="24"/>
              </w:rPr>
              <w:t xml:space="preserve"> </w:t>
            </w:r>
            <w:r w:rsidR="00537A8D">
              <w:rPr>
                <w:sz w:val="24"/>
              </w:rPr>
              <w:t xml:space="preserve">Volunteers to share their vocal </w:t>
            </w:r>
            <w:proofErr w:type="spellStart"/>
            <w:r w:rsidR="00537A8D">
              <w:rPr>
                <w:sz w:val="24"/>
              </w:rPr>
              <w:t>wam</w:t>
            </w:r>
            <w:proofErr w:type="spellEnd"/>
            <w:r w:rsidR="00537A8D">
              <w:rPr>
                <w:sz w:val="24"/>
              </w:rPr>
              <w:t xml:space="preserve"> up to the class. </w:t>
            </w:r>
          </w:p>
          <w:p w:rsidR="009F0D21" w:rsidRPr="009F0D21" w:rsidRDefault="009F0D21" w:rsidP="009F0D21">
            <w:pPr>
              <w:rPr>
                <w:b/>
                <w:sz w:val="24"/>
              </w:rPr>
            </w:pPr>
            <w:r>
              <w:rPr>
                <w:b/>
                <w:sz w:val="24"/>
              </w:rPr>
              <w:t>Extension activity</w:t>
            </w:r>
          </w:p>
          <w:p w:rsidR="009F0D21" w:rsidRPr="009F0D21" w:rsidRDefault="009F0D21" w:rsidP="009F0D21">
            <w:pPr>
              <w:rPr>
                <w:sz w:val="24"/>
              </w:rPr>
            </w:pPr>
            <w:r w:rsidRPr="009F0D21">
              <w:rPr>
                <w:sz w:val="24"/>
              </w:rPr>
              <w:t xml:space="preserve">Pupils play from their graphic score using classroom instruments. </w:t>
            </w:r>
            <w:r w:rsidRPr="009F0D21">
              <w:rPr>
                <w:b/>
                <w:sz w:val="24"/>
              </w:rPr>
              <w:t>Top tip:</w:t>
            </w:r>
            <w:r w:rsidRPr="009F0D21">
              <w:rPr>
                <w:sz w:val="24"/>
              </w:rPr>
              <w:t xml:space="preserve"> Have a broad variety of instruments for pupils to choose from.</w:t>
            </w:r>
          </w:p>
          <w:p w:rsidR="009F0D21" w:rsidRDefault="009F0D21" w:rsidP="002E6D9A">
            <w:pPr>
              <w:rPr>
                <w:sz w:val="24"/>
              </w:rPr>
            </w:pPr>
            <w:r w:rsidRPr="009F0D21">
              <w:rPr>
                <w:sz w:val="24"/>
              </w:rPr>
              <w:t>A really good ou</w:t>
            </w:r>
            <w:r>
              <w:rPr>
                <w:sz w:val="24"/>
              </w:rPr>
              <w:t xml:space="preserve">tcome (3 stars) might look </w:t>
            </w:r>
            <w:proofErr w:type="gramStart"/>
            <w:r>
              <w:rPr>
                <w:sz w:val="24"/>
              </w:rPr>
              <w:t>like :</w:t>
            </w:r>
            <w:proofErr w:type="gramEnd"/>
            <w:r>
              <w:rPr>
                <w:sz w:val="24"/>
              </w:rPr>
              <w:t xml:space="preserve"> </w:t>
            </w:r>
            <w:r w:rsidRPr="009F0D21">
              <w:rPr>
                <w:sz w:val="24"/>
              </w:rPr>
              <w:t xml:space="preserve">The warm up gives the voice a good work out that includes sliding higher and lower in pitch, uses a range of timbre. It should be fun to take part in and could be used in singing practices and </w:t>
            </w:r>
            <w:r w:rsidRPr="009F0D21">
              <w:rPr>
                <w:sz w:val="24"/>
              </w:rPr>
              <w:lastRenderedPageBreak/>
              <w:t>assembly.</w:t>
            </w:r>
          </w:p>
          <w:p w:rsidR="009F0D21" w:rsidRPr="002E6D9A" w:rsidRDefault="00DD1402" w:rsidP="009F0D21">
            <w:pPr>
              <w:rPr>
                <w:sz w:val="24"/>
              </w:rPr>
            </w:pPr>
            <w:r w:rsidRPr="00DD1402">
              <w:rPr>
                <w:b/>
                <w:sz w:val="24"/>
              </w:rPr>
              <w:t>Questioning</w:t>
            </w:r>
            <w:r>
              <w:rPr>
                <w:sz w:val="24"/>
              </w:rPr>
              <w:t>:</w:t>
            </w:r>
            <w:r w:rsidR="009F0D21" w:rsidRPr="002E6D9A">
              <w:rPr>
                <w:sz w:val="24"/>
              </w:rPr>
              <w:t xml:space="preserve"> What words would you use to describe the music? Which instruments do you recognise? What intrigues you about the piece? </w:t>
            </w:r>
            <w:r w:rsidR="009F0D21">
              <w:rPr>
                <w:sz w:val="24"/>
              </w:rPr>
              <w:t>H</w:t>
            </w:r>
            <w:r w:rsidR="009F0D21" w:rsidRPr="002E6D9A">
              <w:rPr>
                <w:sz w:val="24"/>
              </w:rPr>
              <w:t>ow can the shape, size and col</w:t>
            </w:r>
            <w:r w:rsidR="00537A8D">
              <w:rPr>
                <w:sz w:val="24"/>
              </w:rPr>
              <w:t>our of symbols be read as music?</w:t>
            </w:r>
          </w:p>
          <w:p w:rsidR="00DD1402" w:rsidRPr="00DD1402" w:rsidRDefault="00DD1402">
            <w:pPr>
              <w:rPr>
                <w:sz w:val="24"/>
              </w:rPr>
            </w:pPr>
          </w:p>
        </w:tc>
      </w:tr>
      <w:tr w:rsidR="0008647F" w:rsidTr="00B6409C">
        <w:trPr>
          <w:trHeight w:val="168"/>
        </w:trPr>
        <w:tc>
          <w:tcPr>
            <w:tcW w:w="1876" w:type="dxa"/>
            <w:vAlign w:val="center"/>
          </w:tcPr>
          <w:p w:rsidR="0008647F" w:rsidRPr="008001D8" w:rsidRDefault="004D27C4" w:rsidP="008001D8">
            <w:pPr>
              <w:jc w:val="center"/>
              <w:rPr>
                <w:b/>
                <w:sz w:val="28"/>
              </w:rPr>
            </w:pPr>
            <w:r>
              <w:rPr>
                <w:b/>
                <w:sz w:val="28"/>
              </w:rPr>
              <w:lastRenderedPageBreak/>
              <w:t>Lesson 4</w:t>
            </w:r>
          </w:p>
        </w:tc>
        <w:tc>
          <w:tcPr>
            <w:tcW w:w="8394" w:type="dxa"/>
          </w:tcPr>
          <w:p w:rsidR="00DD1402" w:rsidRDefault="00DD1402" w:rsidP="00E02A6A">
            <w:pPr>
              <w:rPr>
                <w:sz w:val="24"/>
              </w:rPr>
            </w:pPr>
            <w:r w:rsidRPr="00DD1402">
              <w:rPr>
                <w:b/>
                <w:sz w:val="24"/>
              </w:rPr>
              <w:t>Objectives</w:t>
            </w:r>
            <w:r>
              <w:rPr>
                <w:sz w:val="24"/>
              </w:rPr>
              <w:t>:</w:t>
            </w:r>
            <w:r w:rsidR="00537A8D">
              <w:rPr>
                <w:sz w:val="24"/>
              </w:rPr>
              <w:t xml:space="preserve">  </w:t>
            </w:r>
            <w:r w:rsidR="00E02A6A">
              <w:rPr>
                <w:sz w:val="24"/>
              </w:rPr>
              <w:t>to u</w:t>
            </w:r>
            <w:r w:rsidR="00E02A6A" w:rsidRPr="00E02A6A">
              <w:rPr>
                <w:sz w:val="24"/>
              </w:rPr>
              <w:t>nderstand that posture, breathing and diction are important</w:t>
            </w:r>
            <w:r w:rsidR="00E02A6A">
              <w:rPr>
                <w:sz w:val="24"/>
              </w:rPr>
              <w:t xml:space="preserve"> when singing; to show </w:t>
            </w:r>
            <w:r w:rsidR="00E02A6A" w:rsidRPr="00E02A6A">
              <w:rPr>
                <w:sz w:val="24"/>
              </w:rPr>
              <w:t>awareness of character or style in performance</w:t>
            </w:r>
            <w:r w:rsidR="00E02A6A">
              <w:rPr>
                <w:sz w:val="24"/>
              </w:rPr>
              <w:t>; to understand that</w:t>
            </w:r>
            <w:r w:rsidR="00E02A6A" w:rsidRPr="00E02A6A">
              <w:rPr>
                <w:rFonts w:ascii="Arial" w:hAnsi="Arial" w:cs="Arial"/>
                <w:color w:val="231F20"/>
                <w:shd w:val="clear" w:color="auto" w:fill="FFFFFF"/>
              </w:rPr>
              <w:t xml:space="preserve"> </w:t>
            </w:r>
            <w:r w:rsidR="00E02A6A">
              <w:rPr>
                <w:sz w:val="24"/>
              </w:rPr>
              <w:t>m</w:t>
            </w:r>
            <w:r w:rsidR="00E02A6A" w:rsidRPr="00E02A6A">
              <w:rPr>
                <w:sz w:val="24"/>
              </w:rPr>
              <w:t>usical theatre combines music, songs, spoken dialogue and dance. </w:t>
            </w:r>
            <w:r w:rsidR="00E02A6A">
              <w:rPr>
                <w:sz w:val="24"/>
              </w:rPr>
              <w:t xml:space="preserve"> </w:t>
            </w:r>
          </w:p>
          <w:p w:rsidR="00DD1402" w:rsidRDefault="00DD1402" w:rsidP="00DD1402">
            <w:pPr>
              <w:rPr>
                <w:sz w:val="24"/>
              </w:rPr>
            </w:pPr>
            <w:r w:rsidRPr="00DD1402">
              <w:rPr>
                <w:b/>
                <w:sz w:val="24"/>
              </w:rPr>
              <w:t>Activities</w:t>
            </w:r>
            <w:r>
              <w:rPr>
                <w:sz w:val="24"/>
              </w:rPr>
              <w:t>:</w:t>
            </w:r>
            <w:r w:rsidR="002C598E">
              <w:rPr>
                <w:sz w:val="24"/>
              </w:rPr>
              <w:t xml:space="preserve"> Warm Up Listening </w:t>
            </w:r>
            <w:r w:rsidR="00DC7E09">
              <w:rPr>
                <w:sz w:val="24"/>
              </w:rPr>
              <w:t>–</w:t>
            </w:r>
            <w:bookmarkStart w:id="0" w:name="_GoBack"/>
            <w:bookmarkEnd w:id="0"/>
            <w:r w:rsidR="005579FF">
              <w:rPr>
                <w:sz w:val="24"/>
              </w:rPr>
              <w:t xml:space="preserve"> Chicken Tikka Warm Up songs. Show video clips of Music Theatre</w:t>
            </w:r>
            <w:r w:rsidR="00F21BF8">
              <w:t xml:space="preserve"> </w:t>
            </w:r>
            <w:hyperlink r:id="rId10" w:history="1">
              <w:r w:rsidR="00F21BF8" w:rsidRPr="001909B5">
                <w:rPr>
                  <w:rStyle w:val="Hyperlink"/>
                  <w:sz w:val="24"/>
                </w:rPr>
                <w:t>https://www.youtube.com/watch?v=mKuauz9tqKg</w:t>
              </w:r>
            </w:hyperlink>
            <w:r w:rsidR="00F21BF8">
              <w:rPr>
                <w:sz w:val="24"/>
              </w:rPr>
              <w:t xml:space="preserve"> </w:t>
            </w:r>
          </w:p>
          <w:p w:rsidR="00662C56" w:rsidRDefault="00662C56" w:rsidP="00662C56">
            <w:pPr>
              <w:rPr>
                <w:sz w:val="24"/>
              </w:rPr>
            </w:pPr>
            <w:r>
              <w:rPr>
                <w:sz w:val="24"/>
              </w:rPr>
              <w:t xml:space="preserve">Talk about the features of the musical style. Refer to </w:t>
            </w:r>
            <w:hyperlink r:id="rId11" w:history="1">
              <w:r w:rsidRPr="00A0385C">
                <w:rPr>
                  <w:rStyle w:val="Hyperlink"/>
                  <w:sz w:val="24"/>
                </w:rPr>
                <w:t>https://www.misswardmusic.com/musical-theatre.html</w:t>
              </w:r>
            </w:hyperlink>
            <w:r>
              <w:rPr>
                <w:sz w:val="24"/>
              </w:rPr>
              <w:t xml:space="preserve"> </w:t>
            </w:r>
            <w:r w:rsidRPr="00662C56">
              <w:rPr>
                <w:sz w:val="24"/>
              </w:rPr>
              <w:t xml:space="preserve">Catchy music in a popular </w:t>
            </w:r>
            <w:proofErr w:type="spellStart"/>
            <w:r w:rsidRPr="00662C56">
              <w:rPr>
                <w:sz w:val="24"/>
              </w:rPr>
              <w:t>style</w:t>
            </w:r>
            <w:r>
              <w:rPr>
                <w:sz w:val="24"/>
              </w:rPr>
              <w:t>,</w:t>
            </w:r>
            <w:r w:rsidRPr="00662C56">
              <w:rPr>
                <w:sz w:val="24"/>
              </w:rPr>
              <w:t>Solo</w:t>
            </w:r>
            <w:proofErr w:type="spellEnd"/>
            <w:r w:rsidRPr="00662C56">
              <w:rPr>
                <w:sz w:val="24"/>
              </w:rPr>
              <w:t xml:space="preserve"> songs, duets, choruses and </w:t>
            </w:r>
            <w:proofErr w:type="spellStart"/>
            <w:r w:rsidRPr="00662C56">
              <w:rPr>
                <w:sz w:val="24"/>
              </w:rPr>
              <w:t>ensembles</w:t>
            </w:r>
            <w:r>
              <w:rPr>
                <w:sz w:val="24"/>
              </w:rPr>
              <w:t>,</w:t>
            </w:r>
            <w:r w:rsidRPr="00662C56">
              <w:rPr>
                <w:sz w:val="24"/>
              </w:rPr>
              <w:t>Orchestra</w:t>
            </w:r>
            <w:proofErr w:type="spellEnd"/>
            <w:r w:rsidRPr="00662C56">
              <w:rPr>
                <w:sz w:val="24"/>
              </w:rPr>
              <w:t xml:space="preserve"> or band </w:t>
            </w:r>
            <w:proofErr w:type="spellStart"/>
            <w:r w:rsidRPr="00662C56">
              <w:rPr>
                <w:sz w:val="24"/>
              </w:rPr>
              <w:t>accompaniment</w:t>
            </w:r>
            <w:r>
              <w:rPr>
                <w:sz w:val="24"/>
              </w:rPr>
              <w:t>,</w:t>
            </w:r>
            <w:r w:rsidRPr="00662C56">
              <w:rPr>
                <w:sz w:val="24"/>
              </w:rPr>
              <w:t>Spoken</w:t>
            </w:r>
            <w:proofErr w:type="spellEnd"/>
            <w:r w:rsidRPr="00662C56">
              <w:rPr>
                <w:sz w:val="24"/>
              </w:rPr>
              <w:t xml:space="preserve"> dialogue</w:t>
            </w:r>
            <w:r>
              <w:rPr>
                <w:sz w:val="24"/>
              </w:rPr>
              <w:t xml:space="preserve">, </w:t>
            </w:r>
            <w:r w:rsidRPr="00662C56">
              <w:rPr>
                <w:sz w:val="24"/>
              </w:rPr>
              <w:t>Dance sequences, stage spectacles and magnificent costumes</w:t>
            </w:r>
            <w:r>
              <w:rPr>
                <w:sz w:val="24"/>
              </w:rPr>
              <w:t xml:space="preserve">. </w:t>
            </w:r>
            <w:r w:rsidRPr="00662C56">
              <w:rPr>
                <w:sz w:val="24"/>
              </w:rPr>
              <w:t>Musical theatre combines music, songs, spoken dialogue and dance</w:t>
            </w:r>
            <w:r w:rsidR="003174A5">
              <w:rPr>
                <w:sz w:val="24"/>
              </w:rPr>
              <w:t xml:space="preserve">. Watch an example Circle of Life from The Lion King </w:t>
            </w:r>
            <w:hyperlink r:id="rId12" w:history="1">
              <w:r w:rsidRPr="00A0385C">
                <w:rPr>
                  <w:rStyle w:val="Hyperlink"/>
                  <w:sz w:val="24"/>
                </w:rPr>
                <w:t>https://www.youtube.com/watch?v=JEtThAJhe5Y</w:t>
              </w:r>
            </w:hyperlink>
            <w:r>
              <w:rPr>
                <w:sz w:val="24"/>
              </w:rPr>
              <w:t xml:space="preserve"> </w:t>
            </w:r>
            <w:r w:rsidR="003174A5">
              <w:rPr>
                <w:sz w:val="24"/>
              </w:rPr>
              <w:t xml:space="preserve">Children to comment on what they see, hear, dimensions of music, how it makes them feel. </w:t>
            </w:r>
            <w:hyperlink r:id="rId13" w:history="1">
              <w:r w:rsidR="001D71D4" w:rsidRPr="00A0385C">
                <w:rPr>
                  <w:rStyle w:val="Hyperlink"/>
                  <w:sz w:val="24"/>
                </w:rPr>
                <w:t>https://www.youtube.com/watch?v=MS3UoQ9h5Gw</w:t>
              </w:r>
            </w:hyperlink>
            <w:r w:rsidR="001D71D4">
              <w:rPr>
                <w:sz w:val="24"/>
              </w:rPr>
              <w:t xml:space="preserve">  Show ‘Bruce’ from Matilda the Musical. Teach children to sing </w:t>
            </w:r>
            <w:proofErr w:type="gramStart"/>
            <w:r w:rsidR="001D71D4">
              <w:rPr>
                <w:sz w:val="24"/>
              </w:rPr>
              <w:t>‘Naughty’  from</w:t>
            </w:r>
            <w:proofErr w:type="gramEnd"/>
            <w:r w:rsidR="001D71D4">
              <w:rPr>
                <w:sz w:val="24"/>
              </w:rPr>
              <w:t xml:space="preserve"> a musical. Discuss key performance points. </w:t>
            </w:r>
          </w:p>
          <w:p w:rsidR="008001D8" w:rsidRPr="00DD1402" w:rsidRDefault="00DD1402" w:rsidP="00662C56">
            <w:pPr>
              <w:rPr>
                <w:sz w:val="24"/>
              </w:rPr>
            </w:pPr>
            <w:r w:rsidRPr="00DD1402">
              <w:rPr>
                <w:b/>
                <w:sz w:val="24"/>
              </w:rPr>
              <w:t>Questioning</w:t>
            </w:r>
            <w:r>
              <w:rPr>
                <w:sz w:val="24"/>
              </w:rPr>
              <w:t>:</w:t>
            </w:r>
            <w:r w:rsidR="001D71D4">
              <w:rPr>
                <w:sz w:val="24"/>
              </w:rPr>
              <w:t xml:space="preserve"> How can we tell how the characters are feel</w:t>
            </w:r>
            <w:r w:rsidR="00E40312">
              <w:rPr>
                <w:sz w:val="24"/>
              </w:rPr>
              <w:t xml:space="preserve">ing? How does the music make you feel? What is different about this compared to other music we have listened to? </w:t>
            </w:r>
            <w:r w:rsidR="00533B19">
              <w:rPr>
                <w:sz w:val="24"/>
              </w:rPr>
              <w:t xml:space="preserve">What do we call it when all the characters are singing exactly the same tune at the same time? </w:t>
            </w:r>
          </w:p>
        </w:tc>
      </w:tr>
      <w:tr w:rsidR="0008647F" w:rsidTr="00B6409C">
        <w:trPr>
          <w:trHeight w:val="1030"/>
        </w:trPr>
        <w:tc>
          <w:tcPr>
            <w:tcW w:w="1876" w:type="dxa"/>
            <w:vAlign w:val="center"/>
          </w:tcPr>
          <w:p w:rsidR="0008647F" w:rsidRPr="008001D8" w:rsidRDefault="004D27C4" w:rsidP="008001D8">
            <w:pPr>
              <w:jc w:val="center"/>
              <w:rPr>
                <w:b/>
                <w:sz w:val="28"/>
              </w:rPr>
            </w:pPr>
            <w:r>
              <w:rPr>
                <w:b/>
                <w:sz w:val="28"/>
              </w:rPr>
              <w:t>Lesson 5</w:t>
            </w:r>
            <w:r w:rsidR="00F83DFF">
              <w:rPr>
                <w:b/>
                <w:sz w:val="28"/>
              </w:rPr>
              <w:t xml:space="preserve"> and 6</w:t>
            </w:r>
          </w:p>
        </w:tc>
        <w:tc>
          <w:tcPr>
            <w:tcW w:w="8394" w:type="dxa"/>
          </w:tcPr>
          <w:p w:rsidR="00DD1402" w:rsidRDefault="00DD1402" w:rsidP="00CF29BD">
            <w:pPr>
              <w:rPr>
                <w:sz w:val="24"/>
              </w:rPr>
            </w:pPr>
            <w:r w:rsidRPr="00DD1402">
              <w:rPr>
                <w:b/>
                <w:sz w:val="24"/>
              </w:rPr>
              <w:t>Objectives</w:t>
            </w:r>
            <w:r>
              <w:rPr>
                <w:sz w:val="24"/>
              </w:rPr>
              <w:t>:</w:t>
            </w:r>
            <w:r w:rsidR="00E40312">
              <w:rPr>
                <w:sz w:val="24"/>
              </w:rPr>
              <w:t xml:space="preserve"> </w:t>
            </w:r>
            <w:r w:rsidR="00CF29BD" w:rsidRPr="00CF29BD">
              <w:rPr>
                <w:sz w:val="24"/>
              </w:rPr>
              <w:t>Perform with an awareness of others</w:t>
            </w:r>
            <w:r w:rsidR="00424031">
              <w:rPr>
                <w:sz w:val="24"/>
              </w:rPr>
              <w:t xml:space="preserve"> and co</w:t>
            </w:r>
            <w:r w:rsidR="00CF29BD" w:rsidRPr="00CF29BD">
              <w:rPr>
                <w:sz w:val="24"/>
              </w:rPr>
              <w:t>mbine musical sounds with narrative and movement</w:t>
            </w:r>
          </w:p>
          <w:p w:rsidR="00DD1402" w:rsidRDefault="00DD1402" w:rsidP="00DD1402">
            <w:pPr>
              <w:rPr>
                <w:sz w:val="24"/>
              </w:rPr>
            </w:pPr>
            <w:r w:rsidRPr="00DD1402">
              <w:rPr>
                <w:b/>
                <w:sz w:val="24"/>
              </w:rPr>
              <w:t>Activities</w:t>
            </w:r>
            <w:r>
              <w:rPr>
                <w:sz w:val="24"/>
              </w:rPr>
              <w:t>:</w:t>
            </w:r>
            <w:r w:rsidR="00CF29BD">
              <w:rPr>
                <w:sz w:val="24"/>
              </w:rPr>
              <w:t xml:space="preserve"> Children learn two songs</w:t>
            </w:r>
            <w:r w:rsidR="00F83DFF">
              <w:rPr>
                <w:sz w:val="24"/>
              </w:rPr>
              <w:t xml:space="preserve"> from Musicals and perform. </w:t>
            </w:r>
          </w:p>
          <w:p w:rsidR="008001D8" w:rsidRPr="00DD1402" w:rsidRDefault="00DD1402" w:rsidP="00DD1402">
            <w:pPr>
              <w:rPr>
                <w:sz w:val="24"/>
              </w:rPr>
            </w:pPr>
            <w:r w:rsidRPr="00DD1402">
              <w:rPr>
                <w:b/>
                <w:sz w:val="24"/>
              </w:rPr>
              <w:t>Questioning</w:t>
            </w:r>
            <w:r>
              <w:rPr>
                <w:sz w:val="24"/>
              </w:rPr>
              <w:t>:</w:t>
            </w:r>
            <w:r w:rsidR="00533B19">
              <w:rPr>
                <w:sz w:val="24"/>
              </w:rPr>
              <w:t xml:space="preserve"> How do we move our mouth to produce the best sound? What is the word we use to mean singing clearly? Which part of the song </w:t>
            </w:r>
            <w:proofErr w:type="gramStart"/>
            <w:r w:rsidR="00533B19">
              <w:rPr>
                <w:sz w:val="24"/>
              </w:rPr>
              <w:t>is</w:t>
            </w:r>
            <w:proofErr w:type="gramEnd"/>
            <w:r w:rsidR="00533B19">
              <w:rPr>
                <w:sz w:val="24"/>
              </w:rPr>
              <w:t xml:space="preserve"> the verse/ chorus? How can we add interest to our performance? </w:t>
            </w:r>
          </w:p>
        </w:tc>
      </w:tr>
    </w:tbl>
    <w:p w:rsidR="0008647F" w:rsidRPr="0008647F" w:rsidRDefault="00537A8D">
      <w:pPr>
        <w:rPr>
          <w:sz w:val="28"/>
        </w:rPr>
      </w:pPr>
      <w:r>
        <w:rPr>
          <w:sz w:val="28"/>
        </w:rPr>
        <w:t xml:space="preserve"> </w:t>
      </w:r>
    </w:p>
    <w:sectPr w:rsidR="0008647F" w:rsidRPr="0008647F" w:rsidSect="0020470C">
      <w:headerReference w:type="default" r:id="rId14"/>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E5F" w:rsidRDefault="00395E5F" w:rsidP="00072BE4">
      <w:pPr>
        <w:spacing w:after="0" w:line="240" w:lineRule="auto"/>
      </w:pPr>
      <w:r>
        <w:separator/>
      </w:r>
    </w:p>
  </w:endnote>
  <w:endnote w:type="continuationSeparator" w:id="0">
    <w:p w:rsidR="00395E5F" w:rsidRDefault="00395E5F"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E5F" w:rsidRDefault="00395E5F" w:rsidP="00072BE4">
      <w:pPr>
        <w:spacing w:after="0" w:line="240" w:lineRule="auto"/>
      </w:pPr>
      <w:r>
        <w:separator/>
      </w:r>
    </w:p>
  </w:footnote>
  <w:footnote w:type="continuationSeparator" w:id="0">
    <w:p w:rsidR="00395E5F" w:rsidRDefault="00395E5F"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598E">
      <w:rPr>
        <w:rFonts w:ascii="Arial" w:eastAsia="Times New Roman" w:hAnsi="Arial" w:cs="Arial"/>
        <w:b/>
        <w:color w:val="00B050"/>
        <w:sz w:val="36"/>
        <w:szCs w:val="24"/>
      </w:rPr>
      <w:t>Year 3</w:t>
    </w:r>
    <w:r>
      <w:rPr>
        <w:rFonts w:ascii="Arial" w:eastAsia="Times New Roman" w:hAnsi="Arial" w:cs="Arial"/>
        <w:b/>
        <w:color w:val="00B050"/>
        <w:sz w:val="36"/>
        <w:szCs w:val="24"/>
      </w:rPr>
      <w:t xml:space="preserve">      Medium Term Overview      Subject: </w:t>
    </w:r>
    <w:r w:rsidR="002C598E">
      <w:rPr>
        <w:rFonts w:ascii="Arial" w:eastAsia="Times New Roman" w:hAnsi="Arial" w:cs="Arial"/>
        <w:b/>
        <w:color w:val="00B050"/>
        <w:sz w:val="36"/>
        <w:szCs w:val="24"/>
      </w:rPr>
      <w:t>Music</w:t>
    </w:r>
    <w:r>
      <w:rPr>
        <w:rFonts w:ascii="Arial" w:eastAsia="Times New Roman" w:hAnsi="Arial" w:cs="Arial"/>
        <w:b/>
        <w:color w:val="00B050"/>
        <w:sz w:val="36"/>
        <w:szCs w:val="24"/>
      </w:rPr>
      <w:t xml:space="preserve">                   Term 1</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5134D1"/>
    <w:multiLevelType w:val="multilevel"/>
    <w:tmpl w:val="E95C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885758"/>
    <w:multiLevelType w:val="multilevel"/>
    <w:tmpl w:val="1FDC9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B0401B9"/>
    <w:multiLevelType w:val="multilevel"/>
    <w:tmpl w:val="7E62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BF04BFA"/>
    <w:multiLevelType w:val="hybridMultilevel"/>
    <w:tmpl w:val="4CFAA2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E1F1DF6"/>
    <w:multiLevelType w:val="hybridMultilevel"/>
    <w:tmpl w:val="52A03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nsid w:val="33F04612"/>
    <w:multiLevelType w:val="multilevel"/>
    <w:tmpl w:val="D432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9A655C4"/>
    <w:multiLevelType w:val="hybridMultilevel"/>
    <w:tmpl w:val="BB98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5836C7"/>
    <w:multiLevelType w:val="multilevel"/>
    <w:tmpl w:val="5D9EFD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3CF2F41"/>
    <w:multiLevelType w:val="multilevel"/>
    <w:tmpl w:val="FC3AC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A2E2B8E"/>
    <w:multiLevelType w:val="multilevel"/>
    <w:tmpl w:val="4ED46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A13104C"/>
    <w:multiLevelType w:val="hybridMultilevel"/>
    <w:tmpl w:val="C10A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0"/>
  </w:num>
  <w:num w:numId="4">
    <w:abstractNumId w:val="11"/>
  </w:num>
  <w:num w:numId="5">
    <w:abstractNumId w:val="14"/>
  </w:num>
  <w:num w:numId="6">
    <w:abstractNumId w:val="10"/>
  </w:num>
  <w:num w:numId="7">
    <w:abstractNumId w:val="12"/>
  </w:num>
  <w:num w:numId="8">
    <w:abstractNumId w:val="9"/>
    <w:lvlOverride w:ilvl="0">
      <w:lvl w:ilvl="0">
        <w:numFmt w:val="decimal"/>
        <w:lvlText w:val="%1."/>
        <w:lvlJc w:val="left"/>
      </w:lvl>
    </w:lvlOverride>
  </w:num>
  <w:num w:numId="9">
    <w:abstractNumId w:val="5"/>
  </w:num>
  <w:num w:numId="10">
    <w:abstractNumId w:val="8"/>
  </w:num>
  <w:num w:numId="11">
    <w:abstractNumId w:val="1"/>
  </w:num>
  <w:num w:numId="12">
    <w:abstractNumId w:val="7"/>
  </w:num>
  <w:num w:numId="13">
    <w:abstractNumId w:val="2"/>
  </w:num>
  <w:num w:numId="14">
    <w:abstractNumId w:val="3"/>
  </w:num>
  <w:num w:numId="15">
    <w:abstractNumId w:val="1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56C2"/>
    <w:rsid w:val="0008647F"/>
    <w:rsid w:val="001534FB"/>
    <w:rsid w:val="001D71D4"/>
    <w:rsid w:val="0020470C"/>
    <w:rsid w:val="002C598E"/>
    <w:rsid w:val="002E6D9A"/>
    <w:rsid w:val="002F3269"/>
    <w:rsid w:val="003174A5"/>
    <w:rsid w:val="00395E5F"/>
    <w:rsid w:val="003D7884"/>
    <w:rsid w:val="00424031"/>
    <w:rsid w:val="004D27C4"/>
    <w:rsid w:val="004E0E34"/>
    <w:rsid w:val="00533B19"/>
    <w:rsid w:val="00537A8D"/>
    <w:rsid w:val="005579FF"/>
    <w:rsid w:val="00574F9E"/>
    <w:rsid w:val="005B2CFE"/>
    <w:rsid w:val="005C7911"/>
    <w:rsid w:val="00662C56"/>
    <w:rsid w:val="00667170"/>
    <w:rsid w:val="006771DE"/>
    <w:rsid w:val="006F18EC"/>
    <w:rsid w:val="006F5478"/>
    <w:rsid w:val="007D7F6C"/>
    <w:rsid w:val="008001D8"/>
    <w:rsid w:val="008D362B"/>
    <w:rsid w:val="00904983"/>
    <w:rsid w:val="009F0D21"/>
    <w:rsid w:val="00A119DD"/>
    <w:rsid w:val="00B6409C"/>
    <w:rsid w:val="00BB446D"/>
    <w:rsid w:val="00C827AE"/>
    <w:rsid w:val="00CF29BD"/>
    <w:rsid w:val="00D17775"/>
    <w:rsid w:val="00D523E0"/>
    <w:rsid w:val="00DC7E09"/>
    <w:rsid w:val="00DD1402"/>
    <w:rsid w:val="00DE4B3F"/>
    <w:rsid w:val="00E02A6A"/>
    <w:rsid w:val="00E40312"/>
    <w:rsid w:val="00F21BF8"/>
    <w:rsid w:val="00F40FCF"/>
    <w:rsid w:val="00F6357B"/>
    <w:rsid w:val="00F83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574F9E"/>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574F9E"/>
    <w:rPr>
      <w:color w:val="0563C1" w:themeColor="hyperlink"/>
      <w:u w:val="single"/>
    </w:rPr>
  </w:style>
  <w:style w:type="character" w:customStyle="1" w:styleId="Heading3Char">
    <w:name w:val="Heading 3 Char"/>
    <w:basedOn w:val="DefaultParagraphFont"/>
    <w:link w:val="Heading3"/>
    <w:uiPriority w:val="9"/>
    <w:semiHidden/>
    <w:rsid w:val="00574F9E"/>
    <w:rPr>
      <w:rFonts w:asciiTheme="majorHAnsi" w:eastAsiaTheme="majorEastAsia" w:hAnsiTheme="majorHAnsi" w:cstheme="majorBidi"/>
      <w:b/>
      <w:bCs/>
      <w:color w:val="5B9BD5" w:themeColor="accent1"/>
    </w:rPr>
  </w:style>
  <w:style w:type="paragraph" w:styleId="BalloonText">
    <w:name w:val="Balloon Text"/>
    <w:basedOn w:val="Normal"/>
    <w:link w:val="BalloonTextChar"/>
    <w:uiPriority w:val="99"/>
    <w:semiHidden/>
    <w:unhideWhenUsed/>
    <w:rsid w:val="00E02A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A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574F9E"/>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574F9E"/>
    <w:rPr>
      <w:color w:val="0563C1" w:themeColor="hyperlink"/>
      <w:u w:val="single"/>
    </w:rPr>
  </w:style>
  <w:style w:type="character" w:customStyle="1" w:styleId="Heading3Char">
    <w:name w:val="Heading 3 Char"/>
    <w:basedOn w:val="DefaultParagraphFont"/>
    <w:link w:val="Heading3"/>
    <w:uiPriority w:val="9"/>
    <w:semiHidden/>
    <w:rsid w:val="00574F9E"/>
    <w:rPr>
      <w:rFonts w:asciiTheme="majorHAnsi" w:eastAsiaTheme="majorEastAsia" w:hAnsiTheme="majorHAnsi" w:cstheme="majorBidi"/>
      <w:b/>
      <w:bCs/>
      <w:color w:val="5B9BD5" w:themeColor="accent1"/>
    </w:rPr>
  </w:style>
  <w:style w:type="paragraph" w:styleId="BalloonText">
    <w:name w:val="Balloon Text"/>
    <w:basedOn w:val="Normal"/>
    <w:link w:val="BalloonTextChar"/>
    <w:uiPriority w:val="99"/>
    <w:semiHidden/>
    <w:unhideWhenUsed/>
    <w:rsid w:val="00E02A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A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469846">
      <w:bodyDiv w:val="1"/>
      <w:marLeft w:val="0"/>
      <w:marRight w:val="0"/>
      <w:marTop w:val="0"/>
      <w:marBottom w:val="0"/>
      <w:divBdr>
        <w:top w:val="none" w:sz="0" w:space="0" w:color="auto"/>
        <w:left w:val="none" w:sz="0" w:space="0" w:color="auto"/>
        <w:bottom w:val="none" w:sz="0" w:space="0" w:color="auto"/>
        <w:right w:val="none" w:sz="0" w:space="0" w:color="auto"/>
      </w:divBdr>
    </w:div>
    <w:div w:id="164450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anotels.com/the-sorcerers-apprentice-music-history-lesson-plan-adaptable-to-an-individual-or-a-class/" TargetMode="External"/><Relationship Id="rId13" Type="http://schemas.openxmlformats.org/officeDocument/2006/relationships/hyperlink" Target="https://www.youtube.com/watch?v=MS3UoQ9h5Gw"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watch?v=JEtThAJhe5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misswardmusic.com/musical-theatre.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mKuauz9tqKg" TargetMode="External"/><Relationship Id="rId4" Type="http://schemas.openxmlformats.org/officeDocument/2006/relationships/settings" Target="settings.xml"/><Relationship Id="rId9" Type="http://schemas.openxmlformats.org/officeDocument/2006/relationships/hyperlink" Target="https://www.youtube.com/watch?v=2DX2yVucz24"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TotalTime>
  <Pages>3</Pages>
  <Words>963</Words>
  <Characters>5491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9</cp:revision>
  <dcterms:created xsi:type="dcterms:W3CDTF">2020-11-05T16:08:00Z</dcterms:created>
  <dcterms:modified xsi:type="dcterms:W3CDTF">2020-11-10T22:27:00Z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